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4137" w14:textId="19AE620A" w:rsidR="00C064D0" w:rsidRPr="004E776F" w:rsidRDefault="00C064D0" w:rsidP="004E776F">
      <w:pPr>
        <w:pStyle w:val="Zkladntextodsazen"/>
        <w:spacing w:before="120" w:after="120"/>
        <w:ind w:left="0"/>
        <w:jc w:val="right"/>
        <w:rPr>
          <w:rFonts w:ascii="Palatino Linotype" w:hAnsi="Palatino Linotype" w:cs="Arial"/>
          <w:sz w:val="22"/>
          <w:szCs w:val="22"/>
        </w:rPr>
      </w:pPr>
      <w:r w:rsidRPr="004E776F">
        <w:rPr>
          <w:rFonts w:ascii="Palatino Linotype" w:hAnsi="Palatino Linotype" w:cs="Arial"/>
          <w:sz w:val="22"/>
          <w:szCs w:val="22"/>
        </w:rPr>
        <w:t>Příloha č. 2</w:t>
      </w:r>
      <w:r w:rsidR="004E776F" w:rsidRPr="004E776F">
        <w:rPr>
          <w:rFonts w:ascii="Palatino Linotype" w:hAnsi="Palatino Linotype" w:cs="Arial"/>
          <w:sz w:val="22"/>
          <w:szCs w:val="22"/>
        </w:rPr>
        <w:t xml:space="preserve"> ZD</w:t>
      </w:r>
      <w:r w:rsidRPr="004E776F">
        <w:rPr>
          <w:rFonts w:ascii="Palatino Linotype" w:hAnsi="Palatino Linotype" w:cs="Arial"/>
          <w:sz w:val="22"/>
          <w:szCs w:val="22"/>
        </w:rPr>
        <w:t xml:space="preserve"> – Závazný vzor rámcové smlouvy – závazné obchodní podmínky</w:t>
      </w:r>
    </w:p>
    <w:p w14:paraId="70108311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jc w:val="right"/>
        <w:rPr>
          <w:rFonts w:ascii="Palatino Linotype" w:hAnsi="Palatino Linotype" w:cs="PalatinoLinotype-Roman"/>
          <w:color w:val="000000"/>
        </w:rPr>
      </w:pPr>
    </w:p>
    <w:p w14:paraId="139960D6" w14:textId="51F3CEAE" w:rsidR="008D7622" w:rsidRPr="0089271E" w:rsidRDefault="00554D17" w:rsidP="00BE7606">
      <w:pPr>
        <w:spacing w:after="57" w:line="247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89271E">
        <w:rPr>
          <w:rFonts w:ascii="Palatino Linotype" w:hAnsi="Palatino Linotype" w:cs="PalatinoLinotype-Roman"/>
          <w:b/>
          <w:color w:val="000000"/>
          <w:sz w:val="28"/>
          <w:szCs w:val="28"/>
        </w:rPr>
        <w:t>Rámcová smlouva na</w:t>
      </w:r>
      <w:r w:rsidR="00F67C03" w:rsidRPr="0089271E">
        <w:rPr>
          <w:rFonts w:ascii="Palatino Linotype" w:hAnsi="Palatino Linotype" w:cs="PalatinoLinotype-Roman"/>
          <w:b/>
          <w:color w:val="000000"/>
          <w:sz w:val="28"/>
          <w:szCs w:val="28"/>
        </w:rPr>
        <w:t xml:space="preserve"> </w:t>
      </w:r>
      <w:r w:rsidR="0089271E" w:rsidRPr="0089271E">
        <w:rPr>
          <w:rFonts w:ascii="Palatino Linotype" w:hAnsi="Palatino Linotype"/>
          <w:b/>
          <w:sz w:val="28"/>
          <w:szCs w:val="28"/>
        </w:rPr>
        <w:t xml:space="preserve">Podporu </w:t>
      </w:r>
      <w:r w:rsidR="00A277CF">
        <w:rPr>
          <w:rFonts w:ascii="Palatino Linotype" w:hAnsi="Palatino Linotype"/>
          <w:b/>
          <w:sz w:val="28"/>
          <w:szCs w:val="28"/>
        </w:rPr>
        <w:t>organizačních útvarů</w:t>
      </w:r>
      <w:r w:rsidR="00C47A37">
        <w:rPr>
          <w:rFonts w:ascii="Palatino Linotype" w:hAnsi="Palatino Linotype"/>
          <w:b/>
          <w:sz w:val="28"/>
          <w:szCs w:val="28"/>
        </w:rPr>
        <w:t xml:space="preserve"> </w:t>
      </w:r>
      <w:r w:rsidR="008D7622" w:rsidRPr="0089271E">
        <w:rPr>
          <w:rFonts w:ascii="Palatino Linotype" w:hAnsi="Palatino Linotype"/>
          <w:b/>
          <w:sz w:val="28"/>
          <w:szCs w:val="28"/>
        </w:rPr>
        <w:t xml:space="preserve">při přípravě a realizaci dotačních projektů </w:t>
      </w:r>
      <w:r w:rsidR="003B6585" w:rsidRPr="0089271E">
        <w:rPr>
          <w:rFonts w:ascii="Palatino Linotype" w:hAnsi="Palatino Linotype"/>
          <w:b/>
          <w:sz w:val="28"/>
          <w:szCs w:val="28"/>
        </w:rPr>
        <w:t xml:space="preserve">města </w:t>
      </w:r>
      <w:r w:rsidR="0089271E" w:rsidRPr="0089271E">
        <w:rPr>
          <w:rFonts w:ascii="Palatino Linotype" w:hAnsi="Palatino Linotype"/>
          <w:b/>
          <w:sz w:val="28"/>
          <w:szCs w:val="28"/>
        </w:rPr>
        <w:t>Mníšek pod Brdy</w:t>
      </w:r>
    </w:p>
    <w:p w14:paraId="247CE882" w14:textId="77777777" w:rsidR="00554D17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Níže uvedeného dne, měsíce a roku uzavřely smluvní strany:</w:t>
      </w:r>
    </w:p>
    <w:p w14:paraId="66F08CCE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</w:p>
    <w:p w14:paraId="3556A2EA" w14:textId="16A7B221" w:rsidR="00554D17" w:rsidRPr="00554D17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Bold"/>
          <w:b/>
          <w:bCs/>
          <w:color w:val="000000"/>
        </w:rPr>
      </w:pPr>
      <w:r w:rsidRPr="00554D17">
        <w:rPr>
          <w:rFonts w:ascii="Palatino Linotype" w:hAnsi="Palatino Linotype" w:cs="PalatinoLinotype-Bold"/>
          <w:b/>
          <w:bCs/>
          <w:color w:val="000000"/>
        </w:rPr>
        <w:t>MĚST</w:t>
      </w:r>
      <w:r w:rsidR="003B6585">
        <w:rPr>
          <w:rFonts w:ascii="Palatino Linotype" w:hAnsi="Palatino Linotype" w:cs="PalatinoLinotype-Bold"/>
          <w:b/>
          <w:bCs/>
          <w:color w:val="000000"/>
        </w:rPr>
        <w:t xml:space="preserve">O </w:t>
      </w:r>
      <w:r w:rsidR="0089271E">
        <w:rPr>
          <w:rFonts w:ascii="Palatino Linotype" w:hAnsi="Palatino Linotype" w:cs="PalatinoLinotype-Bold"/>
          <w:b/>
          <w:bCs/>
          <w:color w:val="000000"/>
        </w:rPr>
        <w:t>MNÍŠEK POD BRDY</w:t>
      </w:r>
    </w:p>
    <w:p w14:paraId="5635A6EE" w14:textId="2BD45503" w:rsidR="0089271E" w:rsidRDefault="00554D17" w:rsidP="00BE760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</w:rPr>
      </w:pPr>
      <w:r w:rsidRPr="00554D17">
        <w:rPr>
          <w:rFonts w:ascii="Palatino Linotype" w:hAnsi="Palatino Linotype" w:cs="PalatinoLinotype-Roman"/>
          <w:color w:val="000000"/>
        </w:rPr>
        <w:t xml:space="preserve">IČO: </w:t>
      </w:r>
      <w:r w:rsidR="0089271E">
        <w:rPr>
          <w:rFonts w:ascii="Palatino Linotype" w:hAnsi="Palatino Linotype"/>
        </w:rPr>
        <w:t>00242748</w:t>
      </w:r>
    </w:p>
    <w:p w14:paraId="48E898EE" w14:textId="3549E166" w:rsidR="00554D17" w:rsidRDefault="00554D17" w:rsidP="00BE760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</w:rPr>
      </w:pPr>
      <w:r w:rsidRPr="00111B26">
        <w:rPr>
          <w:rFonts w:ascii="Palatino Linotype" w:hAnsi="Palatino Linotype"/>
        </w:rPr>
        <w:t xml:space="preserve">DIČ: </w:t>
      </w:r>
      <w:r w:rsidR="0089271E">
        <w:rPr>
          <w:rFonts w:ascii="Palatino Linotype" w:hAnsi="Palatino Linotype"/>
        </w:rPr>
        <w:t>CZ 00242748</w:t>
      </w:r>
    </w:p>
    <w:p w14:paraId="78F0A35C" w14:textId="6CA874EC" w:rsidR="0089271E" w:rsidRPr="00BE7606" w:rsidRDefault="00A17384" w:rsidP="00BE760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 xml:space="preserve">Se sídlem: </w:t>
      </w:r>
      <w:r w:rsidR="0089271E">
        <w:rPr>
          <w:rFonts w:ascii="Palatino Linotype" w:hAnsi="Palatino Linotype" w:cs="PalatinoLinotype-Roman"/>
          <w:color w:val="000000"/>
        </w:rPr>
        <w:t>Dobříšská 56, 252 10 Mníšek pod Brdy</w:t>
      </w:r>
    </w:p>
    <w:p w14:paraId="0A2E4D64" w14:textId="593B8EDA" w:rsidR="00111B26" w:rsidRDefault="00554D17" w:rsidP="00BE760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 xml:space="preserve">Zastoupené: </w:t>
      </w:r>
      <w:r w:rsidR="0089271E">
        <w:rPr>
          <w:rFonts w:ascii="Palatino Linotype" w:hAnsi="Palatino Linotype" w:cs="PalatinoLinotype-Roman"/>
          <w:color w:val="000000"/>
        </w:rPr>
        <w:t>Mgr. Magdalénou Davis, Ph.D., starostkou</w:t>
      </w:r>
    </w:p>
    <w:p w14:paraId="330E19FD" w14:textId="216D8ADE" w:rsidR="00554D17" w:rsidRPr="00554D17" w:rsidRDefault="00554D17" w:rsidP="00BE760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 xml:space="preserve">bankovní účet: </w:t>
      </w:r>
      <w:r w:rsidR="008F3D9B">
        <w:rPr>
          <w:rFonts w:ascii="Palatino Linotype" w:hAnsi="Palatino Linotype" w:cs="PalatinoLinotype-Roman"/>
          <w:color w:val="000000"/>
        </w:rPr>
        <w:t>27-0388055349/800</w:t>
      </w:r>
      <w:r w:rsidRPr="00554D17">
        <w:rPr>
          <w:rFonts w:ascii="Palatino Linotype" w:hAnsi="Palatino Linotype" w:cs="PalatinoLinotype-Roman"/>
          <w:color w:val="000000"/>
        </w:rPr>
        <w:t>, vedený u</w:t>
      </w:r>
      <w:r w:rsidR="00F67C03">
        <w:rPr>
          <w:rFonts w:ascii="Palatino Linotype" w:hAnsi="Palatino Linotype" w:cs="PalatinoLinotype-Roman"/>
          <w:color w:val="000000"/>
        </w:rPr>
        <w:t xml:space="preserve"> </w:t>
      </w:r>
      <w:r w:rsidR="008F3D9B">
        <w:rPr>
          <w:rFonts w:ascii="Palatino Linotype" w:hAnsi="Palatino Linotype" w:cs="PalatinoLinotype-Roman"/>
          <w:color w:val="000000"/>
        </w:rPr>
        <w:t>České spořitelny a.s.</w:t>
      </w:r>
    </w:p>
    <w:p w14:paraId="3F07CAD0" w14:textId="77777777" w:rsidR="00554D17" w:rsidRPr="00554D17" w:rsidRDefault="00554D17" w:rsidP="00BE760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(dále již jen „Klient“)</w:t>
      </w:r>
    </w:p>
    <w:p w14:paraId="28FC677A" w14:textId="77777777" w:rsidR="00554D17" w:rsidRDefault="00554D17" w:rsidP="00BE760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na straně jedné</w:t>
      </w:r>
    </w:p>
    <w:p w14:paraId="761A8BF5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Bold"/>
          <w:b/>
          <w:bCs/>
          <w:color w:val="000000"/>
        </w:rPr>
      </w:pPr>
      <w:r w:rsidRPr="00554D17">
        <w:rPr>
          <w:rFonts w:ascii="Palatino Linotype" w:hAnsi="Palatino Linotype" w:cs="PalatinoLinotype-Bold"/>
          <w:b/>
          <w:bCs/>
          <w:color w:val="000000"/>
        </w:rPr>
        <w:t>a</w:t>
      </w:r>
    </w:p>
    <w:p w14:paraId="737831A2" w14:textId="7D16EA9A" w:rsidR="00554D17" w:rsidRPr="005C3480" w:rsidRDefault="00A17384" w:rsidP="00BE760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  <w:highlight w:val="yellow"/>
        </w:rPr>
      </w:pPr>
      <w:r>
        <w:rPr>
          <w:rFonts w:ascii="Palatino Linotype" w:hAnsi="Palatino Linotype" w:cs="PalatinoLinotype-Roman"/>
          <w:color w:val="000000"/>
          <w:highlight w:val="yellow"/>
        </w:rPr>
        <w:t>[Doplní Uchazeč]</w:t>
      </w:r>
    </w:p>
    <w:p w14:paraId="7305C1F8" w14:textId="4EC19BCF" w:rsidR="00554D17" w:rsidRPr="005C3480" w:rsidRDefault="00A17384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  <w:highlight w:val="yellow"/>
        </w:rPr>
      </w:pPr>
      <w:r w:rsidRPr="00A17384">
        <w:rPr>
          <w:rFonts w:ascii="Palatino Linotype" w:hAnsi="Palatino Linotype" w:cs="PalatinoLinotype-Roman"/>
          <w:color w:val="000000"/>
        </w:rPr>
        <w:t xml:space="preserve">IČO: </w:t>
      </w:r>
      <w:r>
        <w:rPr>
          <w:rFonts w:ascii="Palatino Linotype" w:hAnsi="Palatino Linotype" w:cs="PalatinoLinotype-Roman"/>
          <w:color w:val="000000"/>
          <w:highlight w:val="yellow"/>
        </w:rPr>
        <w:t>[Doplní Uchazeč]</w:t>
      </w:r>
    </w:p>
    <w:p w14:paraId="7CF39BE7" w14:textId="00C50187" w:rsidR="00554D17" w:rsidRDefault="00A17384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  <w:highlight w:val="yellow"/>
        </w:rPr>
      </w:pPr>
      <w:r w:rsidRPr="00A17384">
        <w:rPr>
          <w:rFonts w:ascii="Palatino Linotype" w:hAnsi="Palatino Linotype" w:cs="PalatinoLinotype-Roman"/>
          <w:color w:val="000000"/>
        </w:rPr>
        <w:t xml:space="preserve">DIČ: </w:t>
      </w:r>
      <w:r>
        <w:rPr>
          <w:rFonts w:ascii="Palatino Linotype" w:hAnsi="Palatino Linotype" w:cs="PalatinoLinotype-Roman"/>
          <w:color w:val="000000"/>
          <w:highlight w:val="yellow"/>
        </w:rPr>
        <w:t>[Doplní Uchazeč]</w:t>
      </w:r>
    </w:p>
    <w:p w14:paraId="20D8406E" w14:textId="2C944463" w:rsidR="00A17384" w:rsidRPr="005C3480" w:rsidRDefault="00A17384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  <w:highlight w:val="yellow"/>
        </w:rPr>
      </w:pPr>
      <w:r w:rsidRPr="00A17384">
        <w:rPr>
          <w:rFonts w:ascii="Palatino Linotype" w:hAnsi="Palatino Linotype" w:cs="PalatinoLinotype-Roman"/>
          <w:color w:val="000000"/>
        </w:rPr>
        <w:t xml:space="preserve">Se sídlem: </w:t>
      </w:r>
      <w:r>
        <w:rPr>
          <w:rFonts w:ascii="Palatino Linotype" w:hAnsi="Palatino Linotype" w:cs="PalatinoLinotype-Roman"/>
          <w:color w:val="000000"/>
          <w:highlight w:val="yellow"/>
        </w:rPr>
        <w:t>[Doplní Uchazeč]</w:t>
      </w:r>
    </w:p>
    <w:p w14:paraId="28B0DD76" w14:textId="3E903886" w:rsidR="00554D17" w:rsidRPr="005C3480" w:rsidRDefault="00A17384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  <w:highlight w:val="yellow"/>
        </w:rPr>
      </w:pPr>
      <w:r w:rsidRPr="00A17384">
        <w:rPr>
          <w:rFonts w:ascii="Palatino Linotype" w:hAnsi="Palatino Linotype" w:cs="PalatinoLinotype-Roman"/>
          <w:color w:val="000000"/>
        </w:rPr>
        <w:t xml:space="preserve">Zápis v OR vložka: </w:t>
      </w:r>
      <w:r>
        <w:rPr>
          <w:rFonts w:ascii="Palatino Linotype" w:hAnsi="Palatino Linotype" w:cs="PalatinoLinotype-Roman"/>
          <w:color w:val="000000"/>
          <w:highlight w:val="yellow"/>
        </w:rPr>
        <w:t>[Doplní Uchazeč]</w:t>
      </w:r>
    </w:p>
    <w:p w14:paraId="242CCB1D" w14:textId="393A4DAB" w:rsidR="00554D17" w:rsidRPr="005C3480" w:rsidRDefault="008F3D9B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  <w:highlight w:val="yellow"/>
        </w:rPr>
      </w:pPr>
      <w:r w:rsidRPr="008F3D9B">
        <w:rPr>
          <w:rFonts w:ascii="Palatino Linotype" w:hAnsi="Palatino Linotype" w:cs="PalatinoLinotype-Roman"/>
          <w:color w:val="000000"/>
        </w:rPr>
        <w:t xml:space="preserve">Zastoupený: </w:t>
      </w:r>
      <w:r>
        <w:rPr>
          <w:rFonts w:ascii="Palatino Linotype" w:hAnsi="Palatino Linotype" w:cs="PalatinoLinotype-Roman"/>
          <w:color w:val="000000"/>
          <w:highlight w:val="yellow"/>
        </w:rPr>
        <w:t>[Doplní Uchazeč]</w:t>
      </w:r>
    </w:p>
    <w:p w14:paraId="6578E9CE" w14:textId="229D78E1" w:rsidR="00554D17" w:rsidRPr="00554D17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 w:rsidRPr="008F3D9B">
        <w:rPr>
          <w:rFonts w:ascii="Palatino Linotype" w:hAnsi="Palatino Linotype" w:cs="PalatinoLinotype-Roman"/>
          <w:color w:val="000000"/>
        </w:rPr>
        <w:t xml:space="preserve">Bankovní </w:t>
      </w:r>
      <w:r w:rsidR="008F3D9B" w:rsidRPr="008F3D9B">
        <w:rPr>
          <w:rFonts w:ascii="Palatino Linotype" w:hAnsi="Palatino Linotype" w:cs="PalatinoLinotype-Roman"/>
          <w:color w:val="000000"/>
        </w:rPr>
        <w:t xml:space="preserve">účet: </w:t>
      </w:r>
      <w:r w:rsidR="008F3D9B">
        <w:rPr>
          <w:rFonts w:ascii="Palatino Linotype" w:hAnsi="Palatino Linotype" w:cs="PalatinoLinotype-Roman"/>
          <w:color w:val="000000"/>
          <w:highlight w:val="yellow"/>
        </w:rPr>
        <w:t xml:space="preserve">[Doplní Uchazeč], </w:t>
      </w:r>
      <w:r w:rsidR="008F3D9B" w:rsidRPr="008F3D9B">
        <w:rPr>
          <w:rFonts w:ascii="Palatino Linotype" w:hAnsi="Palatino Linotype" w:cs="PalatinoLinotype-Roman"/>
          <w:color w:val="000000"/>
        </w:rPr>
        <w:t xml:space="preserve">vedený u: </w:t>
      </w:r>
      <w:r w:rsidR="008F3D9B">
        <w:rPr>
          <w:rFonts w:ascii="Palatino Linotype" w:hAnsi="Palatino Linotype" w:cs="PalatinoLinotype-Roman"/>
          <w:color w:val="000000"/>
          <w:highlight w:val="yellow"/>
        </w:rPr>
        <w:t>[Doplní Uchazeč]</w:t>
      </w:r>
    </w:p>
    <w:p w14:paraId="6AAE6E9B" w14:textId="0935C9CA" w:rsidR="00554D17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(dále již jen „Poskytovatel</w:t>
      </w:r>
      <w:r w:rsidR="00864EC7">
        <w:rPr>
          <w:rFonts w:ascii="Palatino Linotype" w:hAnsi="Palatino Linotype" w:cs="PalatinoLinotype-Roman"/>
          <w:color w:val="000000"/>
        </w:rPr>
        <w:t xml:space="preserve"> 1</w:t>
      </w:r>
      <w:r w:rsidRPr="00554D17">
        <w:rPr>
          <w:rFonts w:ascii="Palatino Linotype" w:hAnsi="Palatino Linotype" w:cs="PalatinoLinotype-Roman"/>
          <w:color w:val="000000"/>
        </w:rPr>
        <w:t>“)</w:t>
      </w:r>
    </w:p>
    <w:p w14:paraId="34F66A5A" w14:textId="77777777" w:rsidR="00864EC7" w:rsidRPr="00554D17" w:rsidRDefault="00864EC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</w:p>
    <w:p w14:paraId="1F055309" w14:textId="37F5AACA" w:rsidR="00864EC7" w:rsidRPr="005C3480" w:rsidRDefault="00864EC7" w:rsidP="00864EC7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  <w:highlight w:val="yellow"/>
        </w:rPr>
      </w:pPr>
      <w:r w:rsidRPr="00864EC7">
        <w:rPr>
          <w:rFonts w:ascii="Palatino Linotype" w:hAnsi="Palatino Linotype" w:cs="PalatinoLinotype-Roman"/>
          <w:color w:val="000000"/>
          <w:highlight w:val="darkGray"/>
        </w:rPr>
        <w:t xml:space="preserve"> </w:t>
      </w:r>
      <w:r w:rsidRPr="00D12AD2">
        <w:rPr>
          <w:rFonts w:ascii="Palatino Linotype" w:hAnsi="Palatino Linotype" w:cs="PalatinoLinotype-Roman"/>
          <w:color w:val="000000"/>
          <w:highlight w:val="darkGray"/>
        </w:rPr>
        <w:t>([bude doplněno])</w:t>
      </w:r>
    </w:p>
    <w:p w14:paraId="2A4F456E" w14:textId="3DCB0B02" w:rsidR="00864EC7" w:rsidRPr="005C3480" w:rsidRDefault="00864EC7" w:rsidP="00864EC7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  <w:highlight w:val="yellow"/>
        </w:rPr>
      </w:pPr>
      <w:r w:rsidRPr="00A17384">
        <w:rPr>
          <w:rFonts w:ascii="Palatino Linotype" w:hAnsi="Palatino Linotype" w:cs="PalatinoLinotype-Roman"/>
          <w:color w:val="000000"/>
        </w:rPr>
        <w:t xml:space="preserve">IČO: </w:t>
      </w:r>
      <w:r w:rsidRPr="00D12AD2">
        <w:rPr>
          <w:rFonts w:ascii="Palatino Linotype" w:hAnsi="Palatino Linotype" w:cs="PalatinoLinotype-Roman"/>
          <w:color w:val="000000"/>
          <w:highlight w:val="darkGray"/>
        </w:rPr>
        <w:t>([bude doplněno])</w:t>
      </w:r>
    </w:p>
    <w:p w14:paraId="3E27598A" w14:textId="01EF338C" w:rsidR="00864EC7" w:rsidRDefault="00864EC7" w:rsidP="00864EC7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  <w:highlight w:val="yellow"/>
        </w:rPr>
      </w:pPr>
      <w:r w:rsidRPr="00A17384">
        <w:rPr>
          <w:rFonts w:ascii="Palatino Linotype" w:hAnsi="Palatino Linotype" w:cs="PalatinoLinotype-Roman"/>
          <w:color w:val="000000"/>
        </w:rPr>
        <w:t xml:space="preserve">DIČ: </w:t>
      </w:r>
      <w:r w:rsidRPr="00D12AD2">
        <w:rPr>
          <w:rFonts w:ascii="Palatino Linotype" w:hAnsi="Palatino Linotype" w:cs="PalatinoLinotype-Roman"/>
          <w:color w:val="000000"/>
          <w:highlight w:val="darkGray"/>
        </w:rPr>
        <w:t>([bude doplněno])</w:t>
      </w:r>
    </w:p>
    <w:p w14:paraId="06A2CF0A" w14:textId="4F2F86CD" w:rsidR="00864EC7" w:rsidRPr="005C3480" w:rsidRDefault="00864EC7" w:rsidP="00864EC7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  <w:highlight w:val="yellow"/>
        </w:rPr>
      </w:pPr>
      <w:r w:rsidRPr="00A17384">
        <w:rPr>
          <w:rFonts w:ascii="Palatino Linotype" w:hAnsi="Palatino Linotype" w:cs="PalatinoLinotype-Roman"/>
          <w:color w:val="000000"/>
        </w:rPr>
        <w:t xml:space="preserve">Se sídlem: </w:t>
      </w:r>
      <w:r w:rsidRPr="00D12AD2">
        <w:rPr>
          <w:rFonts w:ascii="Palatino Linotype" w:hAnsi="Palatino Linotype" w:cs="PalatinoLinotype-Roman"/>
          <w:color w:val="000000"/>
          <w:highlight w:val="darkGray"/>
        </w:rPr>
        <w:t>([bude doplněno])</w:t>
      </w:r>
    </w:p>
    <w:p w14:paraId="2EED662F" w14:textId="32878A10" w:rsidR="00864EC7" w:rsidRPr="005C3480" w:rsidRDefault="00864EC7" w:rsidP="00864EC7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  <w:highlight w:val="yellow"/>
        </w:rPr>
      </w:pPr>
      <w:r w:rsidRPr="00A17384">
        <w:rPr>
          <w:rFonts w:ascii="Palatino Linotype" w:hAnsi="Palatino Linotype" w:cs="PalatinoLinotype-Roman"/>
          <w:color w:val="000000"/>
        </w:rPr>
        <w:t xml:space="preserve">Zápis v OR vložka: </w:t>
      </w:r>
      <w:r w:rsidRPr="00D12AD2">
        <w:rPr>
          <w:rFonts w:ascii="Palatino Linotype" w:hAnsi="Palatino Linotype" w:cs="PalatinoLinotype-Roman"/>
          <w:color w:val="000000"/>
          <w:highlight w:val="darkGray"/>
        </w:rPr>
        <w:t>([bude doplněno])</w:t>
      </w:r>
    </w:p>
    <w:p w14:paraId="6475F1B6" w14:textId="7C4292E2" w:rsidR="00864EC7" w:rsidRPr="005C3480" w:rsidRDefault="00864EC7" w:rsidP="00864EC7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  <w:highlight w:val="yellow"/>
        </w:rPr>
      </w:pPr>
      <w:r w:rsidRPr="008F3D9B">
        <w:rPr>
          <w:rFonts w:ascii="Palatino Linotype" w:hAnsi="Palatino Linotype" w:cs="PalatinoLinotype-Roman"/>
          <w:color w:val="000000"/>
        </w:rPr>
        <w:t xml:space="preserve">Zastoupený: </w:t>
      </w:r>
      <w:r w:rsidRPr="00D12AD2">
        <w:rPr>
          <w:rFonts w:ascii="Palatino Linotype" w:hAnsi="Palatino Linotype" w:cs="PalatinoLinotype-Roman"/>
          <w:color w:val="000000"/>
          <w:highlight w:val="darkGray"/>
        </w:rPr>
        <w:t>([bude doplněno])</w:t>
      </w:r>
    </w:p>
    <w:p w14:paraId="1BC6CEC0" w14:textId="38FA3B7D" w:rsidR="00864EC7" w:rsidRPr="00554D17" w:rsidRDefault="00864EC7" w:rsidP="00864EC7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 w:rsidRPr="008F3D9B">
        <w:rPr>
          <w:rFonts w:ascii="Palatino Linotype" w:hAnsi="Palatino Linotype" w:cs="PalatinoLinotype-Roman"/>
          <w:color w:val="000000"/>
        </w:rPr>
        <w:t>Bankovní účet:</w:t>
      </w:r>
      <w:r w:rsidRPr="00864EC7">
        <w:rPr>
          <w:rFonts w:ascii="Palatino Linotype" w:hAnsi="Palatino Linotype" w:cs="PalatinoLinotype-Roman"/>
          <w:color w:val="000000"/>
          <w:highlight w:val="darkGray"/>
        </w:rPr>
        <w:t xml:space="preserve"> </w:t>
      </w:r>
      <w:r w:rsidRPr="00D12AD2">
        <w:rPr>
          <w:rFonts w:ascii="Palatino Linotype" w:hAnsi="Palatino Linotype" w:cs="PalatinoLinotype-Roman"/>
          <w:color w:val="000000"/>
          <w:highlight w:val="darkGray"/>
        </w:rPr>
        <w:t>([bude doplněno]</w:t>
      </w:r>
      <w:proofErr w:type="gramStart"/>
      <w:r w:rsidRPr="00D12AD2">
        <w:rPr>
          <w:rFonts w:ascii="Palatino Linotype" w:hAnsi="Palatino Linotype" w:cs="PalatinoLinotype-Roman"/>
          <w:color w:val="000000"/>
          <w:highlight w:val="darkGray"/>
        </w:rPr>
        <w:t>)</w:t>
      </w:r>
      <w:r w:rsidRPr="008F3D9B">
        <w:rPr>
          <w:rFonts w:ascii="Palatino Linotype" w:hAnsi="Palatino Linotype" w:cs="PalatinoLinotype-Roman"/>
          <w:color w:val="000000"/>
        </w:rPr>
        <w:t xml:space="preserve"> </w:t>
      </w:r>
      <w:r w:rsidRPr="00864EC7">
        <w:rPr>
          <w:rFonts w:ascii="Palatino Linotype" w:hAnsi="Palatino Linotype" w:cs="PalatinoLinotype-Roman"/>
          <w:color w:val="000000"/>
        </w:rPr>
        <w:t>,</w:t>
      </w:r>
      <w:proofErr w:type="gramEnd"/>
      <w:r w:rsidRPr="00864EC7">
        <w:rPr>
          <w:rFonts w:ascii="Palatino Linotype" w:hAnsi="Palatino Linotype" w:cs="PalatinoLinotype-Roman"/>
          <w:color w:val="000000"/>
        </w:rPr>
        <w:t xml:space="preserve"> </w:t>
      </w:r>
      <w:r w:rsidRPr="008F3D9B">
        <w:rPr>
          <w:rFonts w:ascii="Palatino Linotype" w:hAnsi="Palatino Linotype" w:cs="PalatinoLinotype-Roman"/>
          <w:color w:val="000000"/>
        </w:rPr>
        <w:t xml:space="preserve">vedený u: </w:t>
      </w:r>
      <w:r w:rsidRPr="00D12AD2">
        <w:rPr>
          <w:rFonts w:ascii="Palatino Linotype" w:hAnsi="Palatino Linotype" w:cs="PalatinoLinotype-Roman"/>
          <w:color w:val="000000"/>
          <w:highlight w:val="darkGray"/>
        </w:rPr>
        <w:t>([bude doplněno])</w:t>
      </w:r>
    </w:p>
    <w:p w14:paraId="203909AB" w14:textId="4772FB64" w:rsidR="00864EC7" w:rsidRDefault="00864EC7" w:rsidP="00864EC7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(dále již jen „Poskytovatel</w:t>
      </w:r>
      <w:r>
        <w:rPr>
          <w:rFonts w:ascii="Palatino Linotype" w:hAnsi="Palatino Linotype" w:cs="PalatinoLinotype-Roman"/>
          <w:color w:val="000000"/>
        </w:rPr>
        <w:t xml:space="preserve"> 2</w:t>
      </w:r>
      <w:r w:rsidRPr="00554D17">
        <w:rPr>
          <w:rFonts w:ascii="Palatino Linotype" w:hAnsi="Palatino Linotype" w:cs="PalatinoLinotype-Roman"/>
          <w:color w:val="000000"/>
        </w:rPr>
        <w:t>“)</w:t>
      </w:r>
    </w:p>
    <w:p w14:paraId="40333BC3" w14:textId="77777777" w:rsidR="00554D17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</w:p>
    <w:p w14:paraId="74A50741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lastRenderedPageBreak/>
        <w:t>tuto:</w:t>
      </w:r>
    </w:p>
    <w:p w14:paraId="776B2965" w14:textId="1A97A0EE" w:rsidR="00554D17" w:rsidRDefault="008F3D9B" w:rsidP="003A6A26">
      <w:pPr>
        <w:autoSpaceDE w:val="0"/>
        <w:autoSpaceDN w:val="0"/>
        <w:adjustRightInd w:val="0"/>
        <w:spacing w:before="120" w:after="120"/>
        <w:jc w:val="center"/>
        <w:rPr>
          <w:rFonts w:ascii="Palatino Linotype" w:hAnsi="Palatino Linotype" w:cs="PalatinoLinotype-Bold"/>
          <w:b/>
          <w:bCs/>
          <w:color w:val="000000"/>
          <w:sz w:val="36"/>
          <w:szCs w:val="36"/>
        </w:rPr>
      </w:pPr>
      <w:r>
        <w:rPr>
          <w:rFonts w:ascii="Palatino Linotype" w:hAnsi="Palatino Linotype" w:cs="PalatinoLinotype-Bold"/>
          <w:b/>
          <w:bCs/>
          <w:color w:val="000000"/>
          <w:sz w:val="36"/>
          <w:szCs w:val="36"/>
        </w:rPr>
        <w:t>Rámcovou smlouvu</w:t>
      </w:r>
      <w:r w:rsidR="003A6A26" w:rsidRPr="003A6A26">
        <w:rPr>
          <w:rFonts w:ascii="Palatino Linotype" w:hAnsi="Palatino Linotype" w:cs="PalatinoLinotype-Bold"/>
          <w:b/>
          <w:bCs/>
          <w:color w:val="000000"/>
          <w:sz w:val="36"/>
          <w:szCs w:val="36"/>
        </w:rPr>
        <w:t xml:space="preserve"> </w:t>
      </w:r>
    </w:p>
    <w:p w14:paraId="19CD2314" w14:textId="77777777" w:rsidR="00554D17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 w:rsidRPr="00864EC7">
        <w:rPr>
          <w:rFonts w:ascii="Palatino Linotype" w:hAnsi="Palatino Linotype" w:cs="PalatinoLinotype-Roman"/>
          <w:color w:val="000000"/>
        </w:rPr>
        <w:t>na základě ustanovení § 1746 odst. 2 a následující zákona č. 89/2012 Sb. (dále již jen</w:t>
      </w:r>
      <w:r w:rsidR="00B05F55" w:rsidRPr="00864EC7">
        <w:rPr>
          <w:rFonts w:ascii="Palatino Linotype" w:hAnsi="Palatino Linotype" w:cs="PalatinoLinotype-Roman"/>
          <w:color w:val="000000"/>
        </w:rPr>
        <w:t xml:space="preserve"> </w:t>
      </w:r>
      <w:r w:rsidRPr="00864EC7">
        <w:rPr>
          <w:rFonts w:ascii="Palatino Linotype" w:hAnsi="Palatino Linotype" w:cs="PalatinoLinotype-Roman"/>
          <w:color w:val="000000"/>
        </w:rPr>
        <w:t>„NOZ“).</w:t>
      </w:r>
    </w:p>
    <w:p w14:paraId="6DC76F5C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</w:p>
    <w:p w14:paraId="17080600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Bold"/>
          <w:b/>
          <w:bCs/>
          <w:color w:val="000000"/>
          <w:sz w:val="32"/>
          <w:szCs w:val="32"/>
        </w:rPr>
      </w:pPr>
      <w:r w:rsidRPr="00554D17">
        <w:rPr>
          <w:rFonts w:ascii="Palatino Linotype" w:hAnsi="Palatino Linotype" w:cs="PalatinoLinotype-Bold"/>
          <w:b/>
          <w:bCs/>
          <w:color w:val="000000"/>
          <w:sz w:val="32"/>
          <w:szCs w:val="32"/>
        </w:rPr>
        <w:t>Preambule</w:t>
      </w:r>
    </w:p>
    <w:p w14:paraId="29DADEEE" w14:textId="0834E93F" w:rsidR="00554D17" w:rsidRPr="00554D17" w:rsidRDefault="00554D17" w:rsidP="00951BD3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Účastníci uzavírají tuto smlouvu na základě provedeného otevřeného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 xml:space="preserve">zadávacího řízení na </w:t>
      </w:r>
      <w:r w:rsidR="008F3D9B">
        <w:rPr>
          <w:rFonts w:ascii="Palatino Linotype" w:hAnsi="Palatino Linotype" w:cs="PalatinoLinotype-Roman"/>
          <w:color w:val="000000"/>
        </w:rPr>
        <w:t>veřejnou zakázku malého rozsahu</w:t>
      </w:r>
      <w:r w:rsidRPr="00554D17">
        <w:rPr>
          <w:rFonts w:ascii="Palatino Linotype" w:hAnsi="Palatino Linotype" w:cs="PalatinoLinotype-Roman"/>
          <w:color w:val="000000"/>
        </w:rPr>
        <w:t xml:space="preserve"> na služby s</w:t>
      </w:r>
      <w:r w:rsidR="00B05F55">
        <w:rPr>
          <w:rFonts w:ascii="Palatino Linotype" w:hAnsi="Palatino Linotype" w:cs="PalatinoLinotype-Roman"/>
          <w:color w:val="000000"/>
        </w:rPr>
        <w:t> </w:t>
      </w:r>
      <w:r w:rsidRPr="00554D17">
        <w:rPr>
          <w:rFonts w:ascii="Palatino Linotype" w:hAnsi="Palatino Linotype" w:cs="PalatinoLinotype-Roman"/>
          <w:color w:val="000000"/>
        </w:rPr>
        <w:t>názvem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A32338">
        <w:rPr>
          <w:rFonts w:ascii="Palatino Linotype" w:hAnsi="Palatino Linotype" w:cs="PalatinoLinotype-Roman"/>
          <w:b/>
          <w:color w:val="000000"/>
        </w:rPr>
        <w:t>“</w:t>
      </w:r>
      <w:r w:rsidR="00951BD3" w:rsidRPr="00A32338">
        <w:rPr>
          <w:rFonts w:ascii="Palatino Linotype" w:hAnsi="Palatino Linotype" w:cs="PalatinoLinotype-Roman"/>
          <w:b/>
          <w:color w:val="000000"/>
        </w:rPr>
        <w:t xml:space="preserve">Podpora </w:t>
      </w:r>
      <w:r w:rsidR="00A277CF">
        <w:rPr>
          <w:rFonts w:ascii="Palatino Linotype" w:hAnsi="Palatino Linotype" w:cs="PalatinoLinotype-Roman"/>
          <w:b/>
          <w:color w:val="000000"/>
        </w:rPr>
        <w:t xml:space="preserve">organizačních útvarů </w:t>
      </w:r>
      <w:r w:rsidR="00951BD3" w:rsidRPr="00A32338">
        <w:rPr>
          <w:rFonts w:ascii="Palatino Linotype" w:hAnsi="Palatino Linotype" w:cs="PalatinoLinotype-Roman"/>
          <w:b/>
          <w:color w:val="000000"/>
        </w:rPr>
        <w:t>při přípravě a realizaci dotačních projektů</w:t>
      </w:r>
      <w:r w:rsidR="00C76130" w:rsidRPr="00A32338">
        <w:rPr>
          <w:rFonts w:ascii="Palatino Linotype" w:hAnsi="Palatino Linotype" w:cs="PalatinoLinotype-Roman"/>
          <w:b/>
          <w:color w:val="000000"/>
        </w:rPr>
        <w:t xml:space="preserve"> města </w:t>
      </w:r>
      <w:r w:rsidR="00A32338">
        <w:rPr>
          <w:rFonts w:ascii="Palatino Linotype" w:hAnsi="Palatino Linotype" w:cs="PalatinoLinotype-Roman"/>
          <w:b/>
          <w:color w:val="000000"/>
        </w:rPr>
        <w:t>Mníšek pod Brdy</w:t>
      </w:r>
      <w:r w:rsidRPr="00A32338">
        <w:rPr>
          <w:rFonts w:ascii="Palatino Linotype" w:hAnsi="Palatino Linotype" w:cs="PalatinoLinotype-Roman"/>
          <w:b/>
          <w:color w:val="000000"/>
        </w:rPr>
        <w:t>”</w:t>
      </w:r>
      <w:r w:rsidR="00951BD3" w:rsidRPr="00A32338">
        <w:rPr>
          <w:rFonts w:ascii="Palatino Linotype" w:hAnsi="Palatino Linotype" w:cs="PalatinoLinotype-Roman"/>
          <w:b/>
          <w:color w:val="000000"/>
        </w:rPr>
        <w:t>.</w:t>
      </w:r>
    </w:p>
    <w:p w14:paraId="41D29761" w14:textId="77777777" w:rsidR="00554D17" w:rsidRPr="00603BCB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Bold"/>
          <w:b/>
          <w:bCs/>
          <w:color w:val="000000"/>
          <w:sz w:val="32"/>
          <w:szCs w:val="28"/>
        </w:rPr>
      </w:pPr>
      <w:r w:rsidRPr="00603BCB">
        <w:rPr>
          <w:rFonts w:ascii="Palatino Linotype" w:hAnsi="Palatino Linotype" w:cs="PalatinoLinotype-Bold"/>
          <w:b/>
          <w:bCs/>
          <w:color w:val="000000"/>
          <w:sz w:val="32"/>
          <w:szCs w:val="28"/>
        </w:rPr>
        <w:t>1 Prohlášení smluvních stran</w:t>
      </w:r>
    </w:p>
    <w:p w14:paraId="47064C17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1. Strany společně prohlašují</w:t>
      </w:r>
      <w:r w:rsidR="00DE68FE">
        <w:rPr>
          <w:rFonts w:ascii="Palatino Linotype" w:hAnsi="Palatino Linotype" w:cs="PalatinoLinotype-Roman"/>
          <w:color w:val="000000"/>
        </w:rPr>
        <w:t>, že</w:t>
      </w:r>
      <w:r w:rsidRPr="00554D17">
        <w:rPr>
          <w:rFonts w:ascii="Palatino Linotype" w:hAnsi="Palatino Linotype" w:cs="PalatinoLinotype-Roman"/>
          <w:color w:val="000000"/>
        </w:rPr>
        <w:t>:</w:t>
      </w:r>
    </w:p>
    <w:p w14:paraId="57A1DEC1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(a) jsou oprávněny uzavřít tuto Smlouvu a nejsou jim známy žádné</w:t>
      </w:r>
      <w:r w:rsidR="0057094C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skutečnosti, jež by bránily uzavření této Smlouvy jako celku nebo</w:t>
      </w:r>
      <w:r w:rsidR="0057094C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jednotlivých jejích ustanovení, zejména splnily každá na své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straně všechny povinnosti, jež dle právních předpisů mají</w:t>
      </w:r>
      <w:r w:rsidR="0057094C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předcházet uzavření této Smlouvy, včetně úkonů zahrnujících</w:t>
      </w:r>
      <w:r w:rsidR="0057094C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potřebné souhlasy s převzetím závazků, které z této Smlouvy</w:t>
      </w:r>
      <w:r w:rsidR="0057094C">
        <w:rPr>
          <w:rFonts w:ascii="Palatino Linotype" w:hAnsi="Palatino Linotype" w:cs="PalatinoLinotype-Roman"/>
          <w:color w:val="000000"/>
        </w:rPr>
        <w:t xml:space="preserve"> </w:t>
      </w:r>
      <w:r w:rsidR="00634177">
        <w:rPr>
          <w:rFonts w:ascii="Palatino Linotype" w:hAnsi="Palatino Linotype" w:cs="PalatinoLinotype-Roman"/>
          <w:color w:val="000000"/>
        </w:rPr>
        <w:t>vyplývají či </w:t>
      </w:r>
      <w:r w:rsidRPr="00554D17">
        <w:rPr>
          <w:rFonts w:ascii="Palatino Linotype" w:hAnsi="Palatino Linotype" w:cs="PalatinoLinotype-Roman"/>
          <w:color w:val="000000"/>
        </w:rPr>
        <w:t>vyplynout mohou.</w:t>
      </w:r>
    </w:p>
    <w:p w14:paraId="77EB6821" w14:textId="77777777" w:rsidR="00585CE3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(b) nejsou jim v době podpisu známy žádné skutečnosti, jež by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bránily plnění této Smlouvy jako celku nebo jednotlivých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povinností ze Smlouvy vyplývajících,</w:t>
      </w:r>
    </w:p>
    <w:p w14:paraId="1D06A7E9" w14:textId="77777777" w:rsidR="00585CE3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(c) k plnění jednotlivých povinností z této Smlouvy mají příslušná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oprávnění, je-li jich k plnění konkrétní povinnosti třeba, stejně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634177">
        <w:rPr>
          <w:rFonts w:ascii="Palatino Linotype" w:hAnsi="Palatino Linotype" w:cs="PalatinoLinotype-Roman"/>
          <w:color w:val="000000"/>
        </w:rPr>
        <w:t>jako technické vybavení a </w:t>
      </w:r>
      <w:r w:rsidRPr="00554D17">
        <w:rPr>
          <w:rFonts w:ascii="Palatino Linotype" w:hAnsi="Palatino Linotype" w:cs="PalatinoLinotype-Roman"/>
          <w:color w:val="000000"/>
        </w:rPr>
        <w:t>personální kapacity,</w:t>
      </w:r>
    </w:p>
    <w:p w14:paraId="23645B1B" w14:textId="308CA0D5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(d) jsou si vědomy svých práv a povi</w:t>
      </w:r>
      <w:r w:rsidR="001E1B29">
        <w:rPr>
          <w:rFonts w:ascii="Palatino Linotype" w:hAnsi="Palatino Linotype" w:cs="PalatinoLinotype-Roman"/>
          <w:color w:val="000000"/>
        </w:rPr>
        <w:t>n</w:t>
      </w:r>
      <w:r w:rsidRPr="00554D17">
        <w:rPr>
          <w:rFonts w:ascii="Palatino Linotype" w:hAnsi="Palatino Linotype" w:cs="PalatinoLinotype-Roman"/>
          <w:color w:val="000000"/>
        </w:rPr>
        <w:t>ností</w:t>
      </w:r>
      <w:r w:rsidR="0053490A">
        <w:rPr>
          <w:rFonts w:ascii="Palatino Linotype" w:hAnsi="Palatino Linotype" w:cs="PalatinoLinotype-Roman"/>
          <w:color w:val="000000"/>
        </w:rPr>
        <w:t>,</w:t>
      </w:r>
      <w:r w:rsidRPr="00554D17">
        <w:rPr>
          <w:rFonts w:ascii="Palatino Linotype" w:hAnsi="Palatino Linotype" w:cs="PalatinoLinotype-Roman"/>
          <w:color w:val="000000"/>
        </w:rPr>
        <w:t xml:space="preserve"> jak jim vyplývají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z právního řádu ČR, především pak z úpravy v</w:t>
      </w:r>
      <w:r w:rsidR="00B05F55">
        <w:rPr>
          <w:rFonts w:ascii="Palatino Linotype" w:hAnsi="Palatino Linotype" w:cs="PalatinoLinotype-Roman"/>
          <w:color w:val="000000"/>
        </w:rPr>
        <w:t> </w:t>
      </w:r>
      <w:r w:rsidRPr="00554D17">
        <w:rPr>
          <w:rFonts w:ascii="Palatino Linotype" w:hAnsi="Palatino Linotype" w:cs="PalatinoLinotype-Roman"/>
          <w:color w:val="000000"/>
        </w:rPr>
        <w:t>Občanském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zákoníku (zákon č. 89/2012 Sb.),</w:t>
      </w:r>
    </w:p>
    <w:p w14:paraId="5C07DCE5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(e) jsou vzájemně v dobré víře ohledně svého právního postavení.</w:t>
      </w:r>
    </w:p>
    <w:p w14:paraId="34B21EF9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2. Poskytovatel prohlašuje, že</w:t>
      </w:r>
      <w:r w:rsidR="00751913">
        <w:rPr>
          <w:rFonts w:ascii="Palatino Linotype" w:hAnsi="Palatino Linotype" w:cs="PalatinoLinotype-Roman"/>
          <w:color w:val="000000"/>
        </w:rPr>
        <w:t>:</w:t>
      </w:r>
    </w:p>
    <w:p w14:paraId="305B11DF" w14:textId="77777777" w:rsidR="00554D17" w:rsidRPr="00554D17" w:rsidRDefault="00554D17" w:rsidP="004A5965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 xml:space="preserve">(a) </w:t>
      </w:r>
      <w:r w:rsidR="004A5965" w:rsidRPr="004A5965">
        <w:rPr>
          <w:rFonts w:ascii="Palatino Linotype" w:hAnsi="Palatino Linotype" w:cs="PalatinoLinotype-Roman"/>
          <w:color w:val="000000"/>
        </w:rPr>
        <w:t>nebyl v zemi svého sídla v posledních 5 letech před zahájením zadávacího řízení pravomocně odsouzen pro trestný čin uvedený v příloze č. 3 k tomuto zákonu nebo obdobný trestný čin podle právníh</w:t>
      </w:r>
      <w:r w:rsidR="006514C6">
        <w:rPr>
          <w:rFonts w:ascii="Palatino Linotype" w:hAnsi="Palatino Linotype" w:cs="PalatinoLinotype-Roman"/>
          <w:color w:val="000000"/>
        </w:rPr>
        <w:t>o řádu země sídla dodavatele; k </w:t>
      </w:r>
      <w:r w:rsidR="004A5965" w:rsidRPr="004A5965">
        <w:rPr>
          <w:rFonts w:ascii="Palatino Linotype" w:hAnsi="Palatino Linotype" w:cs="PalatinoLinotype-Roman"/>
          <w:color w:val="000000"/>
        </w:rPr>
        <w:t>zahlazeným odsouzením se nepřihlíží</w:t>
      </w:r>
      <w:r w:rsidRPr="00554D17">
        <w:rPr>
          <w:rFonts w:ascii="Palatino Linotype" w:hAnsi="Palatino Linotype" w:cs="PalatinoLinotype-Roman"/>
          <w:color w:val="000000"/>
        </w:rPr>
        <w:t>,</w:t>
      </w:r>
    </w:p>
    <w:p w14:paraId="30C96291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</w:t>
      </w:r>
      <w:r w:rsidR="004A5965">
        <w:rPr>
          <w:rFonts w:ascii="Palatino Linotype" w:hAnsi="Palatino Linotype" w:cs="PalatinoLinotype-Roman"/>
          <w:color w:val="000000"/>
        </w:rPr>
        <w:t>b</w:t>
      </w:r>
      <w:r w:rsidRPr="00554D17">
        <w:rPr>
          <w:rFonts w:ascii="Palatino Linotype" w:hAnsi="Palatino Linotype" w:cs="PalatinoLinotype-Roman"/>
          <w:color w:val="000000"/>
        </w:rPr>
        <w:t xml:space="preserve">) </w:t>
      </w:r>
      <w:r w:rsidR="004A5965" w:rsidRPr="004A5965">
        <w:rPr>
          <w:rFonts w:ascii="Palatino Linotype" w:hAnsi="Palatino Linotype" w:cs="PalatinoLinotype-Roman"/>
          <w:color w:val="000000"/>
        </w:rPr>
        <w:t>nemá v České republice ani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4A5965" w:rsidRPr="004A5965">
        <w:rPr>
          <w:rFonts w:ascii="Palatino Linotype" w:hAnsi="Palatino Linotype" w:cs="PalatinoLinotype-Roman"/>
          <w:color w:val="000000"/>
        </w:rPr>
        <w:t>v zemi svého sídla v evidenci daní zachycen splatný daňový nedoplatek</w:t>
      </w:r>
      <w:r w:rsidRPr="00554D17">
        <w:rPr>
          <w:rFonts w:ascii="Palatino Linotype" w:hAnsi="Palatino Linotype" w:cs="PalatinoLinotype-Roman"/>
          <w:color w:val="000000"/>
        </w:rPr>
        <w:t>,</w:t>
      </w:r>
    </w:p>
    <w:p w14:paraId="38D72440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</w:t>
      </w:r>
      <w:r w:rsidR="004A5965">
        <w:rPr>
          <w:rFonts w:ascii="Palatino Linotype" w:hAnsi="Palatino Linotype" w:cs="PalatinoLinotype-Roman"/>
          <w:color w:val="000000"/>
        </w:rPr>
        <w:t>c</w:t>
      </w:r>
      <w:r w:rsidRPr="00554D17">
        <w:rPr>
          <w:rFonts w:ascii="Palatino Linotype" w:hAnsi="Palatino Linotype" w:cs="PalatinoLinotype-Roman"/>
          <w:color w:val="000000"/>
        </w:rPr>
        <w:t xml:space="preserve">) </w:t>
      </w:r>
      <w:r w:rsidR="004A5965" w:rsidRPr="004A5965">
        <w:rPr>
          <w:rFonts w:ascii="Palatino Linotype" w:hAnsi="Palatino Linotype" w:cs="PalatinoLinotype-Roman"/>
          <w:color w:val="000000"/>
        </w:rPr>
        <w:t>nemá v České republice ani</w:t>
      </w:r>
      <w:r w:rsidR="00DE68FE">
        <w:rPr>
          <w:rFonts w:ascii="Palatino Linotype" w:hAnsi="Palatino Linotype" w:cs="PalatinoLinotype-Roman"/>
          <w:color w:val="000000"/>
        </w:rPr>
        <w:t xml:space="preserve"> </w:t>
      </w:r>
      <w:r w:rsidR="004A5965" w:rsidRPr="004A5965">
        <w:rPr>
          <w:rFonts w:ascii="Palatino Linotype" w:hAnsi="Palatino Linotype" w:cs="PalatinoLinotype-Roman"/>
          <w:color w:val="000000"/>
        </w:rPr>
        <w:t>v zemi svého sídla splatný nedoplatek na pojistném nebo na penále na veřejné zdravotní pojištění</w:t>
      </w:r>
      <w:r w:rsidRPr="00554D17">
        <w:rPr>
          <w:rFonts w:ascii="Palatino Linotype" w:hAnsi="Palatino Linotype" w:cs="PalatinoLinotype-Roman"/>
          <w:color w:val="000000"/>
        </w:rPr>
        <w:t>,</w:t>
      </w:r>
    </w:p>
    <w:p w14:paraId="30968158" w14:textId="77777777" w:rsidR="00585CE3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</w:t>
      </w:r>
      <w:r w:rsidR="00376730">
        <w:rPr>
          <w:rFonts w:ascii="Palatino Linotype" w:hAnsi="Palatino Linotype" w:cs="PalatinoLinotype-Roman"/>
          <w:color w:val="000000"/>
        </w:rPr>
        <w:t>d</w:t>
      </w:r>
      <w:r w:rsidRPr="00554D17">
        <w:rPr>
          <w:rFonts w:ascii="Palatino Linotype" w:hAnsi="Palatino Linotype" w:cs="PalatinoLinotype-Roman"/>
          <w:color w:val="000000"/>
        </w:rPr>
        <w:t xml:space="preserve">) </w:t>
      </w:r>
      <w:r w:rsidR="004A5965" w:rsidRPr="004A5965">
        <w:rPr>
          <w:rFonts w:ascii="Palatino Linotype" w:hAnsi="Palatino Linotype" w:cs="PalatinoLinotype-Roman"/>
          <w:color w:val="000000"/>
        </w:rPr>
        <w:t>nemá v České republice ani</w:t>
      </w:r>
      <w:r w:rsidR="00DE68FE">
        <w:rPr>
          <w:rFonts w:ascii="Palatino Linotype" w:hAnsi="Palatino Linotype" w:cs="PalatinoLinotype-Roman"/>
          <w:color w:val="000000"/>
        </w:rPr>
        <w:t xml:space="preserve"> </w:t>
      </w:r>
      <w:r w:rsidR="004A5965" w:rsidRPr="004A5965">
        <w:rPr>
          <w:rFonts w:ascii="Palatino Linotype" w:hAnsi="Palatino Linotype" w:cs="PalatinoLinotype-Roman"/>
          <w:color w:val="000000"/>
        </w:rPr>
        <w:t>v zemi svého sídla splatný nedoplatek na pojistném nebo na penále na sociální zabezpečení a příspěvku na státní politiku zaměstnanosti</w:t>
      </w:r>
      <w:r w:rsidRPr="00554D17">
        <w:rPr>
          <w:rFonts w:ascii="Palatino Linotype" w:hAnsi="Palatino Linotype" w:cs="PalatinoLinotype-Roman"/>
          <w:color w:val="000000"/>
        </w:rPr>
        <w:t>,</w:t>
      </w:r>
    </w:p>
    <w:p w14:paraId="18ECDB7F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lastRenderedPageBreak/>
        <w:t>(</w:t>
      </w:r>
      <w:r w:rsidR="00376730">
        <w:rPr>
          <w:rFonts w:ascii="Palatino Linotype" w:hAnsi="Palatino Linotype" w:cs="PalatinoLinotype-Roman"/>
          <w:color w:val="000000"/>
        </w:rPr>
        <w:t>e</w:t>
      </w:r>
      <w:r w:rsidRPr="00554D17">
        <w:rPr>
          <w:rFonts w:ascii="Palatino Linotype" w:hAnsi="Palatino Linotype" w:cs="PalatinoLinotype-Roman"/>
          <w:color w:val="000000"/>
        </w:rPr>
        <w:t xml:space="preserve">) </w:t>
      </w:r>
      <w:r w:rsidR="004A5965" w:rsidRPr="004A5965">
        <w:rPr>
          <w:rFonts w:ascii="Palatino Linotype" w:hAnsi="Palatino Linotype" w:cs="PalatinoLinotype-Roman"/>
          <w:color w:val="000000"/>
        </w:rPr>
        <w:t>není v likvidaci, nebylo proti němu vydáno rozhodnutí o úpadku, nebyla vůči němu nařízena nucená správa podle jiného právního předpisu nebo v obdobné situaci podle právního řádu země sídla dodavatele</w:t>
      </w:r>
      <w:r w:rsidRPr="00554D17">
        <w:rPr>
          <w:rFonts w:ascii="Palatino Linotype" w:hAnsi="Palatino Linotype" w:cs="PalatinoLinotype-Roman"/>
          <w:color w:val="000000"/>
        </w:rPr>
        <w:t>,</w:t>
      </w:r>
    </w:p>
    <w:p w14:paraId="51AD5866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</w:t>
      </w:r>
      <w:r w:rsidR="00376730">
        <w:rPr>
          <w:rFonts w:ascii="Palatino Linotype" w:hAnsi="Palatino Linotype" w:cs="PalatinoLinotype-Roman"/>
          <w:color w:val="000000"/>
        </w:rPr>
        <w:t>f</w:t>
      </w:r>
      <w:r w:rsidRPr="00554D17">
        <w:rPr>
          <w:rFonts w:ascii="Palatino Linotype" w:hAnsi="Palatino Linotype" w:cs="PalatinoLinotype-Roman"/>
          <w:color w:val="000000"/>
        </w:rPr>
        <w:t>) mu nebyla v posledních 3 letech pravomocně uložena pokuta za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umožnění výkonu nelegální práce podle zvláštního právního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předpisu,</w:t>
      </w:r>
    </w:p>
    <w:p w14:paraId="022522EA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</w:t>
      </w:r>
      <w:r w:rsidR="00376730">
        <w:rPr>
          <w:rFonts w:ascii="Palatino Linotype" w:hAnsi="Palatino Linotype" w:cs="PalatinoLinotype-Roman"/>
          <w:color w:val="000000"/>
        </w:rPr>
        <w:t>g</w:t>
      </w:r>
      <w:r w:rsidRPr="00554D17">
        <w:rPr>
          <w:rFonts w:ascii="Palatino Linotype" w:hAnsi="Palatino Linotype" w:cs="PalatinoLinotype-Roman"/>
          <w:color w:val="000000"/>
        </w:rPr>
        <w:t>) vůči němuž nebyla v posledních 3 letech zavedena dočasná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634177">
        <w:rPr>
          <w:rFonts w:ascii="Palatino Linotype" w:hAnsi="Palatino Linotype" w:cs="PalatinoLinotype-Roman"/>
          <w:color w:val="000000"/>
        </w:rPr>
        <w:t>správa nebo v </w:t>
      </w:r>
      <w:r w:rsidRPr="00554D17">
        <w:rPr>
          <w:rFonts w:ascii="Palatino Linotype" w:hAnsi="Palatino Linotype" w:cs="PalatinoLinotype-Roman"/>
          <w:color w:val="000000"/>
        </w:rPr>
        <w:t>posledních 3 letech uplatněno opatření k</w:t>
      </w:r>
      <w:r w:rsidR="00B05F55">
        <w:rPr>
          <w:rFonts w:ascii="Palatino Linotype" w:hAnsi="Palatino Linotype" w:cs="PalatinoLinotype-Roman"/>
          <w:color w:val="000000"/>
        </w:rPr>
        <w:t> </w:t>
      </w:r>
      <w:r w:rsidRPr="00554D17">
        <w:rPr>
          <w:rFonts w:ascii="Palatino Linotype" w:hAnsi="Palatino Linotype" w:cs="PalatinoLinotype-Roman"/>
          <w:color w:val="000000"/>
        </w:rPr>
        <w:t>řešení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krize podle zákona upravujícího ozdravné postupy a řešení krize</w:t>
      </w:r>
      <w:r w:rsidR="0057094C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na finančním trhu,</w:t>
      </w:r>
    </w:p>
    <w:p w14:paraId="65B92706" w14:textId="1AF7EC7A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</w:t>
      </w:r>
      <w:r w:rsidR="00376730">
        <w:rPr>
          <w:rFonts w:ascii="Palatino Linotype" w:hAnsi="Palatino Linotype" w:cs="PalatinoLinotype-Roman"/>
          <w:color w:val="000000"/>
        </w:rPr>
        <w:t>h</w:t>
      </w:r>
      <w:r w:rsidRPr="00554D17">
        <w:rPr>
          <w:rFonts w:ascii="Palatino Linotype" w:hAnsi="Palatino Linotype" w:cs="PalatinoLinotype-Roman"/>
          <w:color w:val="000000"/>
        </w:rPr>
        <w:t>) není nespolehlivým plátcem podle § 106</w:t>
      </w:r>
      <w:r w:rsidR="00BC4841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a zákona č. 235/2004 Sb.</w:t>
      </w:r>
    </w:p>
    <w:p w14:paraId="0B1AFDFB" w14:textId="77777777" w:rsidR="0040580A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3. Poskytovatel dále prohlašuje, že:</w:t>
      </w:r>
    </w:p>
    <w:p w14:paraId="258E46C6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(a) se zavazuje udržovat deklarovaný stav v předchozím odstavci 2.</w:t>
      </w:r>
      <w:r w:rsidR="0057094C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v celém průběhu plnění této Smlouvy. V případě, kdy dojde</w:t>
      </w:r>
      <w:r w:rsidR="0057094C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v průběhu plnění Smlouvy ke změně jakékoliv ze skutečností</w:t>
      </w:r>
      <w:r w:rsidR="0057094C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deklarovaných prohlášením Poskytovatele, zavazuje se</w:t>
      </w:r>
      <w:r w:rsidR="0057094C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Poskytovatel tuto skutečnost neprodleně oznámit Klientovi.</w:t>
      </w:r>
      <w:r w:rsidR="0057094C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Neoznámení změny deklarovaného stavu je podstatným</w:t>
      </w:r>
      <w:r w:rsidR="0057094C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porušením Smlouvy, stejně tak nedodržení stavu deklarovaného</w:t>
      </w:r>
      <w:r w:rsidR="0057094C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prohlášeními.</w:t>
      </w:r>
    </w:p>
    <w:p w14:paraId="5E3DE36F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(b) se řádně seznámil se zadávacími podmínkami veřejné zakázky,</w:t>
      </w:r>
      <w:r w:rsidR="0057094C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považuje je za dostatečný podklad pro plnění veřejné zakázky, a</w:t>
      </w:r>
      <w:r w:rsidR="0057094C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to zejména v rozsahu nezbytném pro plnění předmětu této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Smlouvy, přičemž mu nejsou známy žádné nejasnosti či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pochybnosti, které by znemožňovaly řádné plnění jeho závazku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dle této Smlouvy. Poskytovatel se zavazuje, že bude plnění na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základě této Smlouvy poskytovat v souladu se zadávacími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podmínkami veřejné zakázky a v sou</w:t>
      </w:r>
      <w:r w:rsidR="00634177">
        <w:rPr>
          <w:rFonts w:ascii="Palatino Linotype" w:hAnsi="Palatino Linotype" w:cs="PalatinoLinotype-Roman"/>
          <w:color w:val="000000"/>
        </w:rPr>
        <w:t>ladu s </w:t>
      </w:r>
      <w:r w:rsidRPr="00554D17">
        <w:rPr>
          <w:rFonts w:ascii="Palatino Linotype" w:hAnsi="Palatino Linotype" w:cs="PalatinoLinotype-Roman"/>
          <w:color w:val="000000"/>
        </w:rPr>
        <w:t>nabídkou, kterou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v zadávacím řízení podal,</w:t>
      </w:r>
    </w:p>
    <w:p w14:paraId="074AFA6F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(c) se detailně seznámil s rozsahem a povahou předmětu plnění této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634177">
        <w:rPr>
          <w:rFonts w:ascii="Palatino Linotype" w:hAnsi="Palatino Linotype" w:cs="PalatinoLinotype-Roman"/>
          <w:color w:val="000000"/>
        </w:rPr>
        <w:t>Smlouvy, že </w:t>
      </w:r>
      <w:r w:rsidRPr="00554D17">
        <w:rPr>
          <w:rFonts w:ascii="Palatino Linotype" w:hAnsi="Palatino Linotype" w:cs="PalatinoLinotype-Roman"/>
          <w:color w:val="000000"/>
        </w:rPr>
        <w:t>jsou mu známy veškeré podmínky nezbytné pro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realizaci předmětu plnění této Smlouvy a že disponuje takovými</w:t>
      </w:r>
      <w:r w:rsidR="0057094C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kapacitami a odbornými znalostmi, které jsou nezbytné pro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realizaci předmětu plnění této Smlouvy za dohodnutých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podmínek,</w:t>
      </w:r>
    </w:p>
    <w:p w14:paraId="62763762" w14:textId="77777777" w:rsidR="0063417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(d) veškeré vlastnosti jím na základě této Smlouvy poskytovaného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plnění budou odpovídat obecně platným právním předpisům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ČR.</w:t>
      </w:r>
    </w:p>
    <w:p w14:paraId="6C379A3E" w14:textId="77777777" w:rsidR="00554D17" w:rsidRPr="00603BCB" w:rsidRDefault="00554D17" w:rsidP="00111B26">
      <w:pPr>
        <w:spacing w:before="120" w:after="120"/>
        <w:jc w:val="both"/>
        <w:rPr>
          <w:rFonts w:ascii="Palatino Linotype" w:hAnsi="Palatino Linotype" w:cs="PalatinoLinotype-Bold"/>
          <w:b/>
          <w:bCs/>
          <w:color w:val="000000"/>
          <w:sz w:val="32"/>
        </w:rPr>
      </w:pPr>
      <w:r w:rsidRPr="00603BCB">
        <w:rPr>
          <w:rFonts w:ascii="Palatino Linotype" w:hAnsi="Palatino Linotype" w:cs="PalatinoLinotype-Bold"/>
          <w:b/>
          <w:bCs/>
          <w:color w:val="000000"/>
          <w:sz w:val="32"/>
        </w:rPr>
        <w:t>2 Účel Smlouvy</w:t>
      </w:r>
    </w:p>
    <w:p w14:paraId="2C252F17" w14:textId="57F0FCA0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 xml:space="preserve">1. </w:t>
      </w:r>
      <w:r w:rsidR="002A5F94">
        <w:rPr>
          <w:rFonts w:ascii="Palatino Linotype" w:hAnsi="Palatino Linotype" w:cs="PalatinoLinotype-Roman"/>
          <w:color w:val="000000"/>
        </w:rPr>
        <w:tab/>
      </w:r>
      <w:r w:rsidRPr="00554D17">
        <w:rPr>
          <w:rFonts w:ascii="Palatino Linotype" w:hAnsi="Palatino Linotype" w:cs="PalatinoLinotype-Roman"/>
          <w:color w:val="000000"/>
        </w:rPr>
        <w:t>Účelem této Smlouvy je úprava podmínek týkajících se jednotlivých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634177">
        <w:rPr>
          <w:rFonts w:ascii="Palatino Linotype" w:hAnsi="Palatino Linotype" w:cs="PalatinoLinotype-Roman"/>
          <w:color w:val="000000"/>
        </w:rPr>
        <w:t>smluv o </w:t>
      </w:r>
      <w:r w:rsidRPr="00554D17">
        <w:rPr>
          <w:rFonts w:ascii="Palatino Linotype" w:hAnsi="Palatino Linotype" w:cs="PalatinoLinotype-Roman"/>
          <w:color w:val="000000"/>
        </w:rPr>
        <w:t xml:space="preserve">poskytování </w:t>
      </w:r>
      <w:r w:rsidR="00DB421F">
        <w:rPr>
          <w:rFonts w:ascii="Palatino Linotype" w:hAnsi="Palatino Linotype" w:cs="PalatinoLinotype-Roman"/>
          <w:color w:val="000000"/>
        </w:rPr>
        <w:t xml:space="preserve">poradenských </w:t>
      </w:r>
      <w:r w:rsidR="004B7CFA">
        <w:rPr>
          <w:rFonts w:ascii="Palatino Linotype" w:hAnsi="Palatino Linotype" w:cs="PalatinoLinotype-Roman"/>
          <w:color w:val="000000"/>
        </w:rPr>
        <w:t>a</w:t>
      </w:r>
      <w:r w:rsidR="00DB421F">
        <w:rPr>
          <w:rFonts w:ascii="Palatino Linotype" w:hAnsi="Palatino Linotype" w:cs="PalatinoLinotype-Roman"/>
          <w:color w:val="000000"/>
        </w:rPr>
        <w:t xml:space="preserve"> konzultačních </w:t>
      </w:r>
      <w:r w:rsidRPr="00554D17">
        <w:rPr>
          <w:rFonts w:ascii="Palatino Linotype" w:hAnsi="Palatino Linotype" w:cs="PalatinoLinotype-Roman"/>
          <w:color w:val="000000"/>
        </w:rPr>
        <w:t>služeb</w:t>
      </w:r>
      <w:r w:rsidR="00DB421F">
        <w:rPr>
          <w:rFonts w:ascii="Palatino Linotype" w:hAnsi="Palatino Linotype" w:cs="PalatinoLinotype-Roman"/>
          <w:color w:val="000000"/>
        </w:rPr>
        <w:t xml:space="preserve"> (dále také jen „</w:t>
      </w:r>
      <w:r w:rsidR="00DB421F" w:rsidRPr="00DB421F">
        <w:rPr>
          <w:rFonts w:ascii="Palatino Linotype" w:hAnsi="Palatino Linotype" w:cs="PalatinoLinotype-Roman"/>
          <w:b/>
          <w:color w:val="000000"/>
        </w:rPr>
        <w:t>služeb</w:t>
      </w:r>
      <w:r w:rsidR="00DB421F">
        <w:rPr>
          <w:rFonts w:ascii="Palatino Linotype" w:hAnsi="Palatino Linotype" w:cs="PalatinoLinotype-Roman"/>
          <w:color w:val="000000"/>
        </w:rPr>
        <w:t>“)</w:t>
      </w:r>
      <w:r w:rsidRPr="00554D17">
        <w:rPr>
          <w:rFonts w:ascii="Palatino Linotype" w:hAnsi="Palatino Linotype" w:cs="PalatinoLinotype-Roman"/>
          <w:color w:val="000000"/>
        </w:rPr>
        <w:t xml:space="preserve"> uzavřených na základě této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634177">
        <w:rPr>
          <w:rFonts w:ascii="Palatino Linotype" w:hAnsi="Palatino Linotype" w:cs="PalatinoLinotype-Roman"/>
          <w:color w:val="000000"/>
        </w:rPr>
        <w:t>Smlouvy mezi Klientem a </w:t>
      </w:r>
      <w:r w:rsidRPr="00554D17">
        <w:rPr>
          <w:rFonts w:ascii="Palatino Linotype" w:hAnsi="Palatino Linotype" w:cs="PalatinoLinotype-Roman"/>
          <w:color w:val="000000"/>
        </w:rPr>
        <w:t>Poskytovatel</w:t>
      </w:r>
      <w:r w:rsidR="001E1B29">
        <w:rPr>
          <w:rFonts w:ascii="Palatino Linotype" w:hAnsi="Palatino Linotype" w:cs="PalatinoLinotype-Roman"/>
          <w:color w:val="000000"/>
        </w:rPr>
        <w:t>em</w:t>
      </w:r>
      <w:r w:rsidRPr="00554D17">
        <w:rPr>
          <w:rFonts w:ascii="Palatino Linotype" w:hAnsi="Palatino Linotype" w:cs="PalatinoLinotype-Roman"/>
          <w:color w:val="000000"/>
        </w:rPr>
        <w:t>, který bude vybrán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postupem podle této Smlouvy.</w:t>
      </w:r>
    </w:p>
    <w:p w14:paraId="298C54DB" w14:textId="77777777" w:rsidR="00554D17" w:rsidRPr="00603BCB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Bold"/>
          <w:b/>
          <w:bCs/>
          <w:color w:val="000000"/>
          <w:sz w:val="32"/>
        </w:rPr>
      </w:pPr>
      <w:r w:rsidRPr="00603BCB">
        <w:rPr>
          <w:rFonts w:ascii="Palatino Linotype" w:hAnsi="Palatino Linotype" w:cs="PalatinoLinotype-Bold"/>
          <w:b/>
          <w:bCs/>
          <w:color w:val="000000"/>
          <w:sz w:val="32"/>
        </w:rPr>
        <w:t>3 Předmět Smlouvy</w:t>
      </w:r>
    </w:p>
    <w:p w14:paraId="07A024B0" w14:textId="55B5668E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 xml:space="preserve">1. </w:t>
      </w:r>
      <w:r w:rsidR="002A5F94">
        <w:rPr>
          <w:rFonts w:ascii="Palatino Linotype" w:hAnsi="Palatino Linotype" w:cs="PalatinoLinotype-Roman"/>
          <w:color w:val="000000"/>
        </w:rPr>
        <w:tab/>
      </w:r>
      <w:r w:rsidRPr="00554D17">
        <w:rPr>
          <w:rFonts w:ascii="Palatino Linotype" w:hAnsi="Palatino Linotype" w:cs="PalatinoLinotype-Roman"/>
          <w:color w:val="000000"/>
        </w:rPr>
        <w:t>Předmětem této smlouvy je závazek Poskytovatelů poskytovat Klientovi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2A5F94" w:rsidRPr="002A5F94">
        <w:rPr>
          <w:rFonts w:ascii="Palatino Linotype" w:hAnsi="Palatino Linotype" w:cs="PalatinoLinotype-Roman"/>
          <w:color w:val="000000"/>
        </w:rPr>
        <w:t xml:space="preserve">komplexní a systematické poradenské služby při přípravě a realizaci dotačních projektů </w:t>
      </w:r>
      <w:r w:rsidR="00EE1D34">
        <w:rPr>
          <w:rFonts w:ascii="Palatino Linotype" w:hAnsi="Palatino Linotype" w:cs="PalatinoLinotype-Roman"/>
          <w:color w:val="000000"/>
        </w:rPr>
        <w:t xml:space="preserve">města </w:t>
      </w:r>
      <w:r w:rsidR="007F7C87">
        <w:rPr>
          <w:rFonts w:ascii="Palatino Linotype" w:hAnsi="Palatino Linotype" w:cs="PalatinoLinotype-Roman"/>
          <w:color w:val="000000"/>
        </w:rPr>
        <w:t>Mníšek pod Brdy</w:t>
      </w:r>
      <w:r w:rsidRPr="00554D17">
        <w:rPr>
          <w:rFonts w:ascii="Palatino Linotype" w:hAnsi="Palatino Linotype" w:cs="PalatinoLinotype-Roman"/>
          <w:color w:val="000000"/>
        </w:rPr>
        <w:t xml:space="preserve"> a závazek Klienta za poskytnuté služby zaplatit odměnu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uvedenou v této Smlouvě.</w:t>
      </w:r>
    </w:p>
    <w:p w14:paraId="25AC2039" w14:textId="5375D92F" w:rsidR="002A5F94" w:rsidRDefault="00554D17" w:rsidP="002A5F94">
      <w:pPr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 xml:space="preserve">2. </w:t>
      </w:r>
      <w:r w:rsidR="002A5F94">
        <w:rPr>
          <w:rFonts w:ascii="Palatino Linotype" w:hAnsi="Palatino Linotype" w:cs="PalatinoLinotype-Roman"/>
          <w:color w:val="000000"/>
        </w:rPr>
        <w:tab/>
      </w:r>
      <w:r w:rsidRPr="00554D17">
        <w:rPr>
          <w:rFonts w:ascii="Palatino Linotype" w:hAnsi="Palatino Linotype" w:cs="PalatinoLinotype-Roman"/>
          <w:color w:val="000000"/>
        </w:rPr>
        <w:t>Obsahem závazk</w:t>
      </w:r>
      <w:r w:rsidR="004B7CFA">
        <w:rPr>
          <w:rFonts w:ascii="Palatino Linotype" w:hAnsi="Palatino Linotype" w:cs="PalatinoLinotype-Roman"/>
          <w:color w:val="000000"/>
        </w:rPr>
        <w:t>u Poskytovatel</w:t>
      </w:r>
      <w:r w:rsidR="00AA2CE6">
        <w:rPr>
          <w:rFonts w:ascii="Palatino Linotype" w:hAnsi="Palatino Linotype" w:cs="PalatinoLinotype-Roman"/>
          <w:color w:val="000000"/>
        </w:rPr>
        <w:t>e</w:t>
      </w:r>
      <w:r w:rsidR="004B7CFA">
        <w:rPr>
          <w:rFonts w:ascii="Palatino Linotype" w:hAnsi="Palatino Linotype" w:cs="PalatinoLinotype-Roman"/>
          <w:color w:val="000000"/>
        </w:rPr>
        <w:t xml:space="preserve"> je poskytování </w:t>
      </w:r>
      <w:r w:rsidRPr="00554D17">
        <w:rPr>
          <w:rFonts w:ascii="Palatino Linotype" w:hAnsi="Palatino Linotype" w:cs="PalatinoLinotype-Roman"/>
          <w:color w:val="000000"/>
        </w:rPr>
        <w:t>služeb pro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 xml:space="preserve">Klienta </w:t>
      </w:r>
      <w:r w:rsidR="00376730" w:rsidRPr="00376730">
        <w:rPr>
          <w:rFonts w:ascii="Palatino Linotype" w:hAnsi="Palatino Linotype" w:cs="PalatinoLinotype-Roman"/>
          <w:color w:val="000000"/>
        </w:rPr>
        <w:t>spočívají</w:t>
      </w:r>
      <w:r w:rsidR="00376730">
        <w:rPr>
          <w:rFonts w:ascii="Palatino Linotype" w:hAnsi="Palatino Linotype" w:cs="PalatinoLinotype-Roman"/>
          <w:color w:val="000000"/>
        </w:rPr>
        <w:t>cích</w:t>
      </w:r>
      <w:r w:rsidR="00376730" w:rsidRPr="00376730">
        <w:rPr>
          <w:rFonts w:ascii="Palatino Linotype" w:hAnsi="Palatino Linotype" w:cs="PalatinoLinotype-Roman"/>
          <w:color w:val="000000"/>
        </w:rPr>
        <w:t xml:space="preserve"> zejména </w:t>
      </w:r>
      <w:r w:rsidR="002A5F94">
        <w:rPr>
          <w:rFonts w:ascii="Palatino Linotype" w:hAnsi="Palatino Linotype" w:cs="PalatinoLinotype-Roman"/>
          <w:color w:val="000000"/>
        </w:rPr>
        <w:t>v</w:t>
      </w:r>
      <w:r w:rsidR="002A5F94" w:rsidRPr="002A5F94">
        <w:rPr>
          <w:rFonts w:ascii="Palatino Linotype" w:hAnsi="Palatino Linotype" w:cs="PalatinoLinotype-Roman"/>
          <w:color w:val="000000"/>
        </w:rPr>
        <w:t xml:space="preserve"> projektov</w:t>
      </w:r>
      <w:r w:rsidR="002A5F94">
        <w:rPr>
          <w:rFonts w:ascii="Palatino Linotype" w:hAnsi="Palatino Linotype" w:cs="PalatinoLinotype-Roman"/>
          <w:color w:val="000000"/>
        </w:rPr>
        <w:t>é</w:t>
      </w:r>
      <w:r w:rsidR="002A5F94" w:rsidRPr="002A5F94">
        <w:rPr>
          <w:rFonts w:ascii="Palatino Linotype" w:hAnsi="Palatino Linotype" w:cs="PalatinoLinotype-Roman"/>
          <w:color w:val="000000"/>
        </w:rPr>
        <w:t xml:space="preserve"> a procesní podpo</w:t>
      </w:r>
      <w:r w:rsidR="002A5F94">
        <w:rPr>
          <w:rFonts w:ascii="Palatino Linotype" w:hAnsi="Palatino Linotype" w:cs="PalatinoLinotype-Roman"/>
          <w:color w:val="000000"/>
        </w:rPr>
        <w:t>ře</w:t>
      </w:r>
      <w:r w:rsidR="002A5F94" w:rsidRPr="002A5F94">
        <w:rPr>
          <w:rFonts w:ascii="Palatino Linotype" w:hAnsi="Palatino Linotype" w:cs="PalatinoLinotype-Roman"/>
          <w:color w:val="000000"/>
        </w:rPr>
        <w:t xml:space="preserve"> při přípravě a realizaci dotačních projektů </w:t>
      </w:r>
      <w:r w:rsidR="00EE1D34">
        <w:rPr>
          <w:rFonts w:ascii="Palatino Linotype" w:hAnsi="Palatino Linotype" w:cs="PalatinoLinotype-Roman"/>
          <w:color w:val="000000"/>
        </w:rPr>
        <w:lastRenderedPageBreak/>
        <w:t xml:space="preserve">města </w:t>
      </w:r>
      <w:r w:rsidR="007F7C87">
        <w:rPr>
          <w:rFonts w:ascii="Palatino Linotype" w:hAnsi="Palatino Linotype" w:cs="PalatinoLinotype-Roman"/>
          <w:color w:val="000000"/>
        </w:rPr>
        <w:t>Mníšek pod Brdy</w:t>
      </w:r>
      <w:r w:rsidR="002A5F94" w:rsidRPr="002A5F94">
        <w:rPr>
          <w:rFonts w:ascii="Palatino Linotype" w:hAnsi="Palatino Linotype" w:cs="PalatinoLinotype-Roman"/>
          <w:color w:val="000000"/>
        </w:rPr>
        <w:t xml:space="preserve"> a poskytování služeb s tím spojených. Plnění zahrnuje, mimo jiné, i tato plnění a činnosti:</w:t>
      </w:r>
    </w:p>
    <w:p w14:paraId="7ED1334A" w14:textId="77777777" w:rsidR="005C2D06" w:rsidRPr="002C6D54" w:rsidRDefault="005C2D06" w:rsidP="005C2D06">
      <w:pPr>
        <w:pStyle w:val="Zkladntext"/>
        <w:keepLines/>
        <w:spacing w:before="120"/>
        <w:ind w:left="426"/>
        <w:rPr>
          <w:rFonts w:ascii="Palatino Linotype" w:hAnsi="Palatino Linotype"/>
          <w:u w:val="single"/>
        </w:rPr>
      </w:pPr>
      <w:r w:rsidRPr="002C6D54">
        <w:rPr>
          <w:rFonts w:ascii="Palatino Linotype" w:hAnsi="Palatino Linotype"/>
          <w:u w:val="single"/>
        </w:rPr>
        <w:t>1.</w:t>
      </w:r>
      <w:r w:rsidRPr="002C6D54">
        <w:rPr>
          <w:rFonts w:ascii="Palatino Linotype" w:hAnsi="Palatino Linotype"/>
          <w:u w:val="single"/>
        </w:rPr>
        <w:tab/>
        <w:t>Činnosti ve fázi před projektové přípravy</w:t>
      </w:r>
    </w:p>
    <w:p w14:paraId="3AA98EBA" w14:textId="77777777" w:rsidR="005C2D06" w:rsidRDefault="005C2D06" w:rsidP="005C2D06">
      <w:pPr>
        <w:pStyle w:val="Zkladntext"/>
        <w:keepLines/>
        <w:spacing w:before="120"/>
        <w:ind w:left="426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 xml:space="preserve">Jedná se o činnosti ve fázi </w:t>
      </w:r>
      <w:r>
        <w:rPr>
          <w:rFonts w:ascii="Palatino Linotype" w:hAnsi="Palatino Linotype"/>
        </w:rPr>
        <w:t>přípravy projektového záměru.</w:t>
      </w:r>
      <w:r w:rsidRPr="002475DD">
        <w:rPr>
          <w:rFonts w:ascii="Palatino Linotype" w:hAnsi="Palatino Linotype"/>
        </w:rPr>
        <w:t xml:space="preserve"> Dodavatel zajistí tyto činnosti:</w:t>
      </w:r>
    </w:p>
    <w:p w14:paraId="15D53E54" w14:textId="77777777" w:rsidR="005C2D06" w:rsidRDefault="005C2D06" w:rsidP="005C2D06">
      <w:pPr>
        <w:pStyle w:val="Zkladntext"/>
        <w:keepLines/>
        <w:numPr>
          <w:ilvl w:val="0"/>
          <w:numId w:val="2"/>
        </w:numPr>
        <w:spacing w:before="120"/>
        <w:jc w:val="both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>identifikace vhodného dotačního titulu pro projekt zadavatele</w:t>
      </w:r>
      <w:r>
        <w:rPr>
          <w:rFonts w:ascii="Palatino Linotype" w:hAnsi="Palatino Linotype"/>
        </w:rPr>
        <w:t>;</w:t>
      </w:r>
    </w:p>
    <w:p w14:paraId="30C4DE4E" w14:textId="77777777" w:rsidR="005C2D06" w:rsidRDefault="005C2D06" w:rsidP="005C2D06">
      <w:pPr>
        <w:pStyle w:val="Zkladntext"/>
        <w:keepLines/>
        <w:numPr>
          <w:ilvl w:val="0"/>
          <w:numId w:val="2"/>
        </w:numPr>
        <w:spacing w:before="120"/>
        <w:jc w:val="both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>ověření způsobilosti projektových záměrů z hlediska dotačního zdroje</w:t>
      </w:r>
      <w:r>
        <w:rPr>
          <w:rFonts w:ascii="Palatino Linotype" w:hAnsi="Palatino Linotype"/>
        </w:rPr>
        <w:t>;</w:t>
      </w:r>
    </w:p>
    <w:p w14:paraId="0B911C3F" w14:textId="77777777" w:rsidR="005C2D06" w:rsidRDefault="005C2D06" w:rsidP="005C2D06">
      <w:pPr>
        <w:pStyle w:val="Zkladntext"/>
        <w:keepLines/>
        <w:numPr>
          <w:ilvl w:val="0"/>
          <w:numId w:val="2"/>
        </w:numPr>
        <w:spacing w:before="120"/>
        <w:jc w:val="both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>popis podmínek pro předložení žádosti o dotaci, přehled povinných náležitostí žádosti o dotaci</w:t>
      </w:r>
      <w:r>
        <w:rPr>
          <w:rFonts w:ascii="Palatino Linotype" w:hAnsi="Palatino Linotype"/>
        </w:rPr>
        <w:t>;</w:t>
      </w:r>
    </w:p>
    <w:p w14:paraId="58F5626B" w14:textId="77777777" w:rsidR="005C2D06" w:rsidRDefault="005C2D06" w:rsidP="005C2D06">
      <w:pPr>
        <w:pStyle w:val="Zkladntext"/>
        <w:keepLines/>
        <w:numPr>
          <w:ilvl w:val="0"/>
          <w:numId w:val="2"/>
        </w:numPr>
        <w:spacing w:before="120"/>
        <w:jc w:val="both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>zajištění konzultací u poskytovatele dotace za účasti zadavatele</w:t>
      </w:r>
      <w:r>
        <w:rPr>
          <w:rFonts w:ascii="Palatino Linotype" w:hAnsi="Palatino Linotype"/>
        </w:rPr>
        <w:t>;</w:t>
      </w:r>
    </w:p>
    <w:p w14:paraId="58CD924A" w14:textId="77777777" w:rsidR="005C2D06" w:rsidRPr="00B71A5C" w:rsidRDefault="005C2D06" w:rsidP="005C2D06">
      <w:pPr>
        <w:pStyle w:val="Zkladntext"/>
        <w:keepLines/>
        <w:numPr>
          <w:ilvl w:val="0"/>
          <w:numId w:val="2"/>
        </w:numPr>
        <w:spacing w:before="120"/>
        <w:jc w:val="both"/>
        <w:rPr>
          <w:rFonts w:ascii="Palatino Linotype" w:hAnsi="Palatino Linotype"/>
        </w:rPr>
      </w:pPr>
      <w:r w:rsidRPr="00B71A5C">
        <w:rPr>
          <w:rFonts w:ascii="Palatino Linotype" w:hAnsi="Palatino Linotype"/>
        </w:rPr>
        <w:t xml:space="preserve">koordinace </w:t>
      </w:r>
      <w:r>
        <w:rPr>
          <w:rFonts w:ascii="Palatino Linotype" w:hAnsi="Palatino Linotype"/>
        </w:rPr>
        <w:t>přípravy projektů.</w:t>
      </w:r>
    </w:p>
    <w:p w14:paraId="6171FE8B" w14:textId="77777777" w:rsidR="005C2D06" w:rsidRPr="002C6D54" w:rsidRDefault="005C2D06" w:rsidP="005C2D06">
      <w:pPr>
        <w:pStyle w:val="Zkladntext"/>
        <w:keepLines/>
        <w:spacing w:before="120"/>
        <w:ind w:left="426"/>
        <w:rPr>
          <w:rFonts w:ascii="Palatino Linotype" w:hAnsi="Palatino Linotype"/>
          <w:u w:val="single"/>
        </w:rPr>
      </w:pPr>
      <w:r w:rsidRPr="002C6D54">
        <w:rPr>
          <w:rFonts w:ascii="Palatino Linotype" w:hAnsi="Palatino Linotype"/>
          <w:u w:val="single"/>
        </w:rPr>
        <w:t>2.</w:t>
      </w:r>
      <w:r w:rsidRPr="002C6D54">
        <w:rPr>
          <w:rFonts w:ascii="Palatino Linotype" w:hAnsi="Palatino Linotype"/>
          <w:u w:val="single"/>
        </w:rPr>
        <w:tab/>
        <w:t>Činnosti ve fázi zpracování žádosti o dotace:</w:t>
      </w:r>
    </w:p>
    <w:p w14:paraId="6D3EF648" w14:textId="77777777" w:rsidR="005C2D06" w:rsidRDefault="005C2D06" w:rsidP="005C2D06">
      <w:pPr>
        <w:pStyle w:val="Zkladntext"/>
        <w:keepLines/>
        <w:spacing w:before="120"/>
        <w:ind w:left="426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 xml:space="preserve">Jedná se o fázi od okamžiku schválení záměru </w:t>
      </w:r>
      <w:r>
        <w:rPr>
          <w:rFonts w:ascii="Palatino Linotype" w:hAnsi="Palatino Linotype"/>
        </w:rPr>
        <w:t>povinnými subjekty zadavatele</w:t>
      </w:r>
      <w:r w:rsidRPr="002475D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po předložení žádosti do příslušné dotační výzvy. </w:t>
      </w:r>
      <w:r w:rsidRPr="002475DD">
        <w:rPr>
          <w:rFonts w:ascii="Palatino Linotype" w:hAnsi="Palatino Linotype"/>
        </w:rPr>
        <w:t xml:space="preserve">Zahrnuje podporu při projednání zpracované žádosti o dotaci </w:t>
      </w:r>
      <w:r>
        <w:rPr>
          <w:rFonts w:ascii="Palatino Linotype" w:hAnsi="Palatino Linotype"/>
        </w:rPr>
        <w:t xml:space="preserve">u poskytovatele dotace </w:t>
      </w:r>
      <w:r w:rsidRPr="002475DD">
        <w:rPr>
          <w:rFonts w:ascii="Palatino Linotype" w:hAnsi="Palatino Linotype"/>
        </w:rPr>
        <w:t>do okamžiku získání rozhodnutí o poskytnutí dotace/smlouvy o poskytnutí dotace. Dále zahrnuje zpracování žádosti o dotaci vč. souvisejících příloh (dle pravidel daného dotačního programu a výzvy pro předkládání projektů), zejména:</w:t>
      </w:r>
    </w:p>
    <w:p w14:paraId="237B158E" w14:textId="77777777" w:rsidR="005C2D06" w:rsidRDefault="005C2D06" w:rsidP="005C2D06">
      <w:pPr>
        <w:pStyle w:val="Zkladntext"/>
        <w:keepLines/>
        <w:numPr>
          <w:ilvl w:val="0"/>
          <w:numId w:val="3"/>
        </w:numPr>
        <w:spacing w:before="120"/>
        <w:jc w:val="both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>zpracování formuláře žádosti včetně povinných příloh</w:t>
      </w:r>
      <w:r>
        <w:rPr>
          <w:rFonts w:ascii="Palatino Linotype" w:hAnsi="Palatino Linotype"/>
        </w:rPr>
        <w:t>;</w:t>
      </w:r>
    </w:p>
    <w:p w14:paraId="43F6A38E" w14:textId="77777777" w:rsidR="005C2D06" w:rsidRDefault="005C2D06" w:rsidP="005C2D06">
      <w:pPr>
        <w:pStyle w:val="Zkladntext"/>
        <w:keepLines/>
        <w:numPr>
          <w:ilvl w:val="0"/>
          <w:numId w:val="3"/>
        </w:numPr>
        <w:spacing w:before="120"/>
        <w:jc w:val="both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>zpracování studie proveditelnosti</w:t>
      </w:r>
      <w:r>
        <w:rPr>
          <w:rFonts w:ascii="Palatino Linotype" w:hAnsi="Palatino Linotype"/>
        </w:rPr>
        <w:t>;</w:t>
      </w:r>
    </w:p>
    <w:p w14:paraId="67ED568D" w14:textId="77777777" w:rsidR="005C2D06" w:rsidRDefault="005C2D06" w:rsidP="005C2D06">
      <w:pPr>
        <w:pStyle w:val="Zkladntext"/>
        <w:keepLines/>
        <w:numPr>
          <w:ilvl w:val="0"/>
          <w:numId w:val="3"/>
        </w:numPr>
        <w:spacing w:before="120"/>
        <w:jc w:val="both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>zpracování analýzy nákladů a přínosů (CBA)</w:t>
      </w:r>
      <w:r>
        <w:rPr>
          <w:rFonts w:ascii="Palatino Linotype" w:hAnsi="Palatino Linotype"/>
        </w:rPr>
        <w:t>;</w:t>
      </w:r>
    </w:p>
    <w:p w14:paraId="171E4281" w14:textId="77777777" w:rsidR="005C2D06" w:rsidRDefault="005C2D06" w:rsidP="005C2D06">
      <w:pPr>
        <w:pStyle w:val="Zkladntext"/>
        <w:keepLines/>
        <w:numPr>
          <w:ilvl w:val="0"/>
          <w:numId w:val="3"/>
        </w:numPr>
        <w:spacing w:before="120"/>
        <w:jc w:val="both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>zpracování finančního rozpočtu projektu</w:t>
      </w:r>
      <w:r>
        <w:rPr>
          <w:rFonts w:ascii="Palatino Linotype" w:hAnsi="Palatino Linotype"/>
        </w:rPr>
        <w:t>;</w:t>
      </w:r>
    </w:p>
    <w:p w14:paraId="7EEA1C30" w14:textId="77777777" w:rsidR="005C2D06" w:rsidRDefault="005C2D06" w:rsidP="005C2D06">
      <w:pPr>
        <w:pStyle w:val="Zkladntext"/>
        <w:keepLines/>
        <w:numPr>
          <w:ilvl w:val="0"/>
          <w:numId w:val="3"/>
        </w:numPr>
        <w:spacing w:before="120"/>
        <w:jc w:val="both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>zpracování harmonogramu realizace projektu</w:t>
      </w:r>
      <w:r>
        <w:rPr>
          <w:rFonts w:ascii="Palatino Linotype" w:hAnsi="Palatino Linotype"/>
        </w:rPr>
        <w:t>;</w:t>
      </w:r>
    </w:p>
    <w:p w14:paraId="764848A8" w14:textId="77777777" w:rsidR="005C2D06" w:rsidRDefault="005C2D06" w:rsidP="005C2D06">
      <w:pPr>
        <w:pStyle w:val="Zkladntext"/>
        <w:keepLines/>
        <w:numPr>
          <w:ilvl w:val="0"/>
          <w:numId w:val="3"/>
        </w:numPr>
        <w:spacing w:before="120"/>
        <w:jc w:val="both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>zajištění překladů žádosti do angličtiny (pokud je vyžadováno)</w:t>
      </w:r>
      <w:r>
        <w:rPr>
          <w:rFonts w:ascii="Palatino Linotype" w:hAnsi="Palatino Linotype"/>
        </w:rPr>
        <w:t>;</w:t>
      </w:r>
    </w:p>
    <w:p w14:paraId="4E185289" w14:textId="77777777" w:rsidR="005C2D06" w:rsidRDefault="005C2D06" w:rsidP="005C2D06">
      <w:pPr>
        <w:pStyle w:val="Zkladntext"/>
        <w:keepLines/>
        <w:numPr>
          <w:ilvl w:val="0"/>
          <w:numId w:val="3"/>
        </w:numPr>
        <w:spacing w:before="120"/>
        <w:jc w:val="both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>kompletace žádosti o dotaci vč. souvisejících příloh</w:t>
      </w:r>
      <w:r>
        <w:rPr>
          <w:rFonts w:ascii="Palatino Linotype" w:hAnsi="Palatino Linotype"/>
        </w:rPr>
        <w:t>;</w:t>
      </w:r>
    </w:p>
    <w:p w14:paraId="16233534" w14:textId="77777777" w:rsidR="005C2D06" w:rsidRDefault="005C2D06" w:rsidP="005C2D06">
      <w:pPr>
        <w:pStyle w:val="Zkladntext"/>
        <w:keepLines/>
        <w:numPr>
          <w:ilvl w:val="0"/>
          <w:numId w:val="3"/>
        </w:numPr>
        <w:spacing w:before="120"/>
        <w:jc w:val="both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>oprava projektu dle připomínek poskytovatele dotace před vydáním právního aktu</w:t>
      </w:r>
      <w:r>
        <w:rPr>
          <w:rFonts w:ascii="Palatino Linotype" w:hAnsi="Palatino Linotype"/>
        </w:rPr>
        <w:t>;</w:t>
      </w:r>
    </w:p>
    <w:p w14:paraId="5FBCC0CA" w14:textId="26BA7718" w:rsidR="005C2D06" w:rsidRDefault="00AA2CE6" w:rsidP="005C2D06">
      <w:pPr>
        <w:pStyle w:val="Zkladntext"/>
        <w:keepLines/>
        <w:numPr>
          <w:ilvl w:val="0"/>
          <w:numId w:val="3"/>
        </w:num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kontrola</w:t>
      </w:r>
      <w:r w:rsidR="005C2D06" w:rsidRPr="002475DD">
        <w:rPr>
          <w:rFonts w:ascii="Palatino Linotype" w:hAnsi="Palatino Linotype"/>
        </w:rPr>
        <w:t xml:space="preserve"> projektové dokumentace ke stavebním projektům, rozpočet stavebních výdajů projektu</w:t>
      </w:r>
      <w:r w:rsidR="005C2D06" w:rsidRPr="00EC23C7">
        <w:rPr>
          <w:rFonts w:ascii="Palatino Linotype" w:hAnsi="Palatino Linotype"/>
        </w:rPr>
        <w:t xml:space="preserve"> </w:t>
      </w:r>
    </w:p>
    <w:p w14:paraId="6C36CB95" w14:textId="77777777" w:rsidR="00AA2CE6" w:rsidRDefault="005C2D06" w:rsidP="00AA2CE6">
      <w:pPr>
        <w:pStyle w:val="Zkladntext"/>
        <w:keepLines/>
        <w:numPr>
          <w:ilvl w:val="0"/>
          <w:numId w:val="3"/>
        </w:numPr>
        <w:spacing w:before="120"/>
        <w:jc w:val="both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>energetické audity</w:t>
      </w:r>
      <w:r w:rsidR="00AA2CE6">
        <w:rPr>
          <w:rFonts w:ascii="Palatino Linotype" w:hAnsi="Palatino Linotype"/>
        </w:rPr>
        <w:t xml:space="preserve">, popř. </w:t>
      </w:r>
      <w:r w:rsidRPr="00AA2CE6">
        <w:rPr>
          <w:rFonts w:ascii="Palatino Linotype" w:hAnsi="Palatino Linotype"/>
        </w:rPr>
        <w:t xml:space="preserve">vystavení certifikátu kvality dle metodiky SBToolCZ; </w:t>
      </w:r>
    </w:p>
    <w:p w14:paraId="26AB0F9A" w14:textId="3D687AAB" w:rsidR="005C2D06" w:rsidRPr="00AA2CE6" w:rsidRDefault="005C2D06" w:rsidP="00AA2CE6">
      <w:pPr>
        <w:pStyle w:val="Zkladntext"/>
        <w:keepLines/>
        <w:numPr>
          <w:ilvl w:val="0"/>
          <w:numId w:val="3"/>
        </w:numPr>
        <w:spacing w:before="120"/>
        <w:jc w:val="both"/>
        <w:rPr>
          <w:rFonts w:ascii="Palatino Linotype" w:hAnsi="Palatino Linotype"/>
        </w:rPr>
      </w:pPr>
      <w:r w:rsidRPr="00AA2CE6">
        <w:rPr>
          <w:rFonts w:ascii="Palatino Linotype" w:hAnsi="Palatino Linotype"/>
        </w:rPr>
        <w:t>zpracování znaleckých posudků.</w:t>
      </w:r>
    </w:p>
    <w:p w14:paraId="0B825C4B" w14:textId="4EA6F528" w:rsidR="005C2D06" w:rsidRDefault="005C2D06" w:rsidP="005C2D06">
      <w:pPr>
        <w:pStyle w:val="Zkladntext"/>
        <w:keepLines/>
        <w:spacing w:before="120"/>
        <w:ind w:left="426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 xml:space="preserve">Pro vyloučení pochybností zadavatel uvádí, že plnění ve fázi zpracování žádostí o dotace nezahrnuje zpracování </w:t>
      </w:r>
      <w:r>
        <w:rPr>
          <w:rFonts w:ascii="Palatino Linotype" w:hAnsi="Palatino Linotype"/>
        </w:rPr>
        <w:t>dokumentů, které nesouvisí s podáním projektové žádosti dle podmínek zvoleného dotačního programu.</w:t>
      </w:r>
      <w:r w:rsidRPr="002475DD">
        <w:rPr>
          <w:rFonts w:ascii="Palatino Linotype" w:hAnsi="Palatino Linotype"/>
        </w:rPr>
        <w:t xml:space="preserve"> Součástí plnění také není překlad uvedené technické dokumentace, stanovisek, posudků, </w:t>
      </w:r>
      <w:proofErr w:type="gramStart"/>
      <w:r w:rsidRPr="002475DD">
        <w:rPr>
          <w:rFonts w:ascii="Palatino Linotype" w:hAnsi="Palatino Linotype"/>
        </w:rPr>
        <w:t>rozhodnutí</w:t>
      </w:r>
      <w:r w:rsidR="00CA4939">
        <w:rPr>
          <w:rFonts w:ascii="Palatino Linotype" w:hAnsi="Palatino Linotype"/>
        </w:rPr>
        <w:t>,</w:t>
      </w:r>
      <w:proofErr w:type="gramEnd"/>
      <w:r w:rsidRPr="002475DD">
        <w:rPr>
          <w:rFonts w:ascii="Palatino Linotype" w:hAnsi="Palatino Linotype"/>
        </w:rPr>
        <w:t xml:space="preserve"> atp. do angličtiny.</w:t>
      </w:r>
    </w:p>
    <w:p w14:paraId="231B5874" w14:textId="29193C61" w:rsidR="005C2D06" w:rsidRPr="002C6D54" w:rsidRDefault="005C2D06" w:rsidP="005C2D06">
      <w:pPr>
        <w:pStyle w:val="Zkladntext"/>
        <w:keepLines/>
        <w:spacing w:before="120"/>
        <w:ind w:left="426"/>
        <w:rPr>
          <w:rFonts w:ascii="Palatino Linotype" w:hAnsi="Palatino Linotype"/>
          <w:u w:val="single"/>
        </w:rPr>
      </w:pPr>
      <w:r w:rsidRPr="002C6D54">
        <w:rPr>
          <w:rFonts w:ascii="Palatino Linotype" w:hAnsi="Palatino Linotype"/>
          <w:u w:val="single"/>
        </w:rPr>
        <w:lastRenderedPageBreak/>
        <w:t>3.</w:t>
      </w:r>
      <w:r w:rsidRPr="002C6D54">
        <w:rPr>
          <w:rFonts w:ascii="Palatino Linotype" w:hAnsi="Palatino Linotype"/>
          <w:u w:val="single"/>
        </w:rPr>
        <w:tab/>
        <w:t>Činnosti ve fázi administrativní podpory schválených žádostí o dotaci</w:t>
      </w:r>
      <w:r w:rsidR="0096173B">
        <w:rPr>
          <w:rFonts w:ascii="Palatino Linotype" w:hAnsi="Palatino Linotype"/>
          <w:u w:val="single"/>
        </w:rPr>
        <w:t xml:space="preserve"> a realizace projektu</w:t>
      </w:r>
    </w:p>
    <w:p w14:paraId="6B1D1E40" w14:textId="77777777" w:rsidR="005C2D06" w:rsidRDefault="005C2D06" w:rsidP="005C2D06">
      <w:pPr>
        <w:pStyle w:val="Zkladntext"/>
        <w:keepLines/>
        <w:spacing w:before="120"/>
        <w:ind w:left="426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>Jedná se o fázi od vydání rozhodnutí o poskytnutí dotace/uzavření smlouvy o poskytnutí dotace po administrativní ukončení projektu. V této fázi jsou zahrnuty primárně tyto služby:</w:t>
      </w:r>
    </w:p>
    <w:p w14:paraId="2B2AADF8" w14:textId="04EB0C28" w:rsidR="0096173B" w:rsidRPr="00C47A37" w:rsidRDefault="0096173B" w:rsidP="005C2D06">
      <w:pPr>
        <w:pStyle w:val="Zkladntext"/>
        <w:keepLines/>
        <w:numPr>
          <w:ilvl w:val="0"/>
          <w:numId w:val="4"/>
        </w:numPr>
        <w:spacing w:before="120"/>
        <w:jc w:val="both"/>
        <w:rPr>
          <w:rFonts w:ascii="Palatino Linotype" w:hAnsi="Palatino Linotype"/>
        </w:rPr>
      </w:pPr>
      <w:r w:rsidRPr="00C47A37">
        <w:rPr>
          <w:rFonts w:ascii="Palatino Linotype" w:hAnsi="Palatino Linotype"/>
        </w:rPr>
        <w:t>organizace zadávacích řízení v souladu s podmínkami poskytovatele dotace;</w:t>
      </w:r>
    </w:p>
    <w:p w14:paraId="571E5B5C" w14:textId="482E16BA" w:rsidR="005C2D06" w:rsidRDefault="005C2D06" w:rsidP="005C2D06">
      <w:pPr>
        <w:pStyle w:val="Zkladntext"/>
        <w:keepLines/>
        <w:numPr>
          <w:ilvl w:val="0"/>
          <w:numId w:val="4"/>
        </w:numPr>
        <w:spacing w:before="120"/>
        <w:jc w:val="both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>zpracování zpráv o realizaci projektu</w:t>
      </w:r>
      <w:r>
        <w:rPr>
          <w:rFonts w:ascii="Palatino Linotype" w:hAnsi="Palatino Linotype"/>
        </w:rPr>
        <w:t xml:space="preserve"> a o</w:t>
      </w:r>
      <w:r w:rsidRPr="002475DD">
        <w:rPr>
          <w:rFonts w:ascii="Palatino Linotype" w:hAnsi="Palatino Linotype"/>
        </w:rPr>
        <w:t xml:space="preserve"> ukončení projektu</w:t>
      </w:r>
      <w:r>
        <w:rPr>
          <w:rFonts w:ascii="Palatino Linotype" w:hAnsi="Palatino Linotype"/>
        </w:rPr>
        <w:t>, a dále u investičních projektů i zpracování zpráv o udržitelnosti;</w:t>
      </w:r>
    </w:p>
    <w:p w14:paraId="42A3B7A8" w14:textId="77777777" w:rsidR="005C2D06" w:rsidRPr="00C47A37" w:rsidRDefault="005C2D06" w:rsidP="005C2D06">
      <w:pPr>
        <w:pStyle w:val="Zkladntext"/>
        <w:keepLines/>
        <w:numPr>
          <w:ilvl w:val="0"/>
          <w:numId w:val="4"/>
        </w:numPr>
        <w:spacing w:before="120"/>
        <w:jc w:val="both"/>
        <w:rPr>
          <w:rFonts w:ascii="Palatino Linotype" w:hAnsi="Palatino Linotype"/>
        </w:rPr>
      </w:pPr>
      <w:r w:rsidRPr="00C47A37">
        <w:rPr>
          <w:rFonts w:ascii="Palatino Linotype" w:hAnsi="Palatino Linotype"/>
        </w:rPr>
        <w:t>zpracování žádosti o proplacení výdajů projektu (žádostí o platbu);</w:t>
      </w:r>
    </w:p>
    <w:p w14:paraId="1DC97CB4" w14:textId="77777777" w:rsidR="005C2D06" w:rsidRDefault="005C2D06" w:rsidP="005C2D06">
      <w:pPr>
        <w:pStyle w:val="Zkladntext"/>
        <w:keepLines/>
        <w:numPr>
          <w:ilvl w:val="0"/>
          <w:numId w:val="4"/>
        </w:numPr>
        <w:spacing w:before="120"/>
        <w:jc w:val="both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>součinnost při administrativních kontrolách projektu poskytovatele dotace</w:t>
      </w:r>
      <w:r>
        <w:rPr>
          <w:rFonts w:ascii="Palatino Linotype" w:hAnsi="Palatino Linotype"/>
        </w:rPr>
        <w:t>;</w:t>
      </w:r>
    </w:p>
    <w:p w14:paraId="55C1C29B" w14:textId="77777777" w:rsidR="005C2D06" w:rsidRDefault="005C2D06" w:rsidP="005C2D06">
      <w:pPr>
        <w:pStyle w:val="Zkladntext"/>
        <w:keepLines/>
        <w:numPr>
          <w:ilvl w:val="0"/>
          <w:numId w:val="4"/>
        </w:numPr>
        <w:spacing w:before="120"/>
        <w:jc w:val="both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>zpracování změnových formulářů</w:t>
      </w:r>
      <w:r>
        <w:rPr>
          <w:rFonts w:ascii="Palatino Linotype" w:hAnsi="Palatino Linotype"/>
        </w:rPr>
        <w:t>;</w:t>
      </w:r>
    </w:p>
    <w:p w14:paraId="05539D83" w14:textId="0BC51CEE" w:rsidR="005C2D06" w:rsidRDefault="005C2D06" w:rsidP="005C2D06">
      <w:pPr>
        <w:pStyle w:val="Zkladntext"/>
        <w:keepLines/>
        <w:numPr>
          <w:ilvl w:val="0"/>
          <w:numId w:val="4"/>
        </w:numPr>
        <w:spacing w:before="120"/>
        <w:jc w:val="both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>zajištění publicity projektů</w:t>
      </w:r>
      <w:r>
        <w:rPr>
          <w:rFonts w:ascii="Palatino Linotype" w:hAnsi="Palatino Linotype"/>
        </w:rPr>
        <w:t>;</w:t>
      </w:r>
    </w:p>
    <w:p w14:paraId="272A2E03" w14:textId="44571641" w:rsidR="0096173B" w:rsidRPr="0096173B" w:rsidRDefault="0096173B" w:rsidP="0096173B">
      <w:pPr>
        <w:pStyle w:val="Zkladntext"/>
        <w:keepLines/>
        <w:numPr>
          <w:ilvl w:val="0"/>
          <w:numId w:val="4"/>
        </w:numPr>
        <w:spacing w:before="120"/>
        <w:jc w:val="both"/>
        <w:rPr>
          <w:rFonts w:ascii="Palatino Linotype" w:hAnsi="Palatino Linotype"/>
        </w:rPr>
      </w:pPr>
      <w:r w:rsidRPr="002475DD">
        <w:rPr>
          <w:rFonts w:ascii="Palatino Linotype" w:hAnsi="Palatino Linotype"/>
        </w:rPr>
        <w:t>ostatní odborné poradenství související s čerpáním dotací</w:t>
      </w:r>
      <w:r>
        <w:rPr>
          <w:rFonts w:ascii="Palatino Linotype" w:hAnsi="Palatino Linotype"/>
        </w:rPr>
        <w:t>;</w:t>
      </w:r>
    </w:p>
    <w:p w14:paraId="73CE5EF6" w14:textId="5BFD936E" w:rsidR="005C2D06" w:rsidRPr="00C47A37" w:rsidRDefault="005C2D06" w:rsidP="005C2D06">
      <w:pPr>
        <w:pStyle w:val="Zkladntext"/>
        <w:keepLines/>
        <w:numPr>
          <w:ilvl w:val="0"/>
          <w:numId w:val="4"/>
        </w:numPr>
        <w:spacing w:before="120"/>
        <w:jc w:val="both"/>
        <w:rPr>
          <w:rFonts w:ascii="Palatino Linotype" w:hAnsi="Palatino Linotype"/>
        </w:rPr>
      </w:pPr>
      <w:r w:rsidRPr="00C47A37">
        <w:rPr>
          <w:rFonts w:ascii="Palatino Linotype" w:hAnsi="Palatino Linotype"/>
        </w:rPr>
        <w:t>management v rámci projektů;</w:t>
      </w:r>
    </w:p>
    <w:p w14:paraId="2A0DB84E" w14:textId="5B68D94B" w:rsidR="0096173B" w:rsidRPr="00C47A37" w:rsidRDefault="0096173B" w:rsidP="005C2D06">
      <w:pPr>
        <w:pStyle w:val="Zkladntext"/>
        <w:keepLines/>
        <w:numPr>
          <w:ilvl w:val="0"/>
          <w:numId w:val="4"/>
        </w:numPr>
        <w:spacing w:before="120"/>
        <w:jc w:val="both"/>
        <w:rPr>
          <w:rFonts w:ascii="Palatino Linotype" w:hAnsi="Palatino Linotype"/>
        </w:rPr>
      </w:pPr>
      <w:r w:rsidRPr="00C47A37">
        <w:rPr>
          <w:rFonts w:ascii="Palatino Linotype" w:hAnsi="Palatino Linotype"/>
        </w:rPr>
        <w:t>finanční dozor investora;</w:t>
      </w:r>
    </w:p>
    <w:p w14:paraId="28C26EB5" w14:textId="65E002D8" w:rsidR="0096173B" w:rsidRDefault="0096173B" w:rsidP="005C2D06">
      <w:pPr>
        <w:pStyle w:val="Zkladntext"/>
        <w:keepLines/>
        <w:numPr>
          <w:ilvl w:val="0"/>
          <w:numId w:val="4"/>
        </w:numPr>
        <w:spacing w:before="1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ostatní technické poradenství související s realizací projektu.</w:t>
      </w:r>
    </w:p>
    <w:p w14:paraId="4078C2B3" w14:textId="1F55B0D5" w:rsidR="00554D17" w:rsidRPr="00A81581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Bold"/>
          <w:b/>
          <w:bCs/>
          <w:color w:val="000000"/>
          <w:sz w:val="32"/>
        </w:rPr>
      </w:pPr>
      <w:r w:rsidRPr="00A81581">
        <w:rPr>
          <w:rFonts w:ascii="Palatino Linotype" w:hAnsi="Palatino Linotype" w:cs="PalatinoLinotype-Bold"/>
          <w:b/>
          <w:bCs/>
          <w:color w:val="000000"/>
          <w:sz w:val="32"/>
        </w:rPr>
        <w:t>4 Práva a povinnosti účastníků</w:t>
      </w:r>
    </w:p>
    <w:p w14:paraId="73D218C7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1. Poskytovatel je povinen:</w:t>
      </w:r>
    </w:p>
    <w:p w14:paraId="5E0D7CA2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(a) poskytovat plnění v rozsahu</w:t>
      </w:r>
      <w:r w:rsidR="00DD0D45">
        <w:rPr>
          <w:rFonts w:ascii="Palatino Linotype" w:hAnsi="Palatino Linotype" w:cs="PalatinoLinotype-Roman"/>
          <w:color w:val="000000"/>
        </w:rPr>
        <w:t xml:space="preserve"> určeném touto Smlouvou řádně a </w:t>
      </w:r>
      <w:r w:rsidRPr="00554D17">
        <w:rPr>
          <w:rFonts w:ascii="Palatino Linotype" w:hAnsi="Palatino Linotype" w:cs="PalatinoLinotype-Roman"/>
          <w:color w:val="000000"/>
        </w:rPr>
        <w:t>odborně,</w:t>
      </w:r>
    </w:p>
    <w:p w14:paraId="467333E2" w14:textId="682D1ABA" w:rsidR="00554D17" w:rsidRPr="00554D17" w:rsidRDefault="006B3A02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 xml:space="preserve">(b) </w:t>
      </w:r>
      <w:r w:rsidR="00554D17" w:rsidRPr="00554D17">
        <w:rPr>
          <w:rFonts w:ascii="Palatino Linotype" w:hAnsi="Palatino Linotype" w:cs="PalatinoLinotype-Roman"/>
          <w:color w:val="000000"/>
        </w:rPr>
        <w:t>využít pro plnění této Smlouvy</w:t>
      </w:r>
      <w:r w:rsidR="00DD0D45">
        <w:rPr>
          <w:rFonts w:ascii="Palatino Linotype" w:hAnsi="Palatino Linotype" w:cs="PalatinoLinotype-Roman"/>
          <w:color w:val="000000"/>
        </w:rPr>
        <w:t xml:space="preserve"> pouze osoby tvořící realizační </w:t>
      </w:r>
      <w:r w:rsidR="00554D17" w:rsidRPr="00554D17">
        <w:rPr>
          <w:rFonts w:ascii="Palatino Linotype" w:hAnsi="Palatino Linotype" w:cs="PalatinoLinotype-Roman"/>
          <w:color w:val="000000"/>
        </w:rPr>
        <w:t>tým Poskytovatele. Poskytovatel je oprávněn členy odborného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týmu vyměnit nebo nechat zas</w:t>
      </w:r>
      <w:r w:rsidR="00DD0D45">
        <w:rPr>
          <w:rFonts w:ascii="Palatino Linotype" w:hAnsi="Palatino Linotype" w:cs="PalatinoLinotype-Roman"/>
          <w:color w:val="000000"/>
        </w:rPr>
        <w:t xml:space="preserve">toupit pouze za předpokladu, že </w:t>
      </w:r>
      <w:r w:rsidR="00554D17" w:rsidRPr="00554D17">
        <w:rPr>
          <w:rFonts w:ascii="Palatino Linotype" w:hAnsi="Palatino Linotype" w:cs="PalatinoLinotype-Roman"/>
          <w:color w:val="000000"/>
        </w:rPr>
        <w:t>navrhovaný nový člen realizačního týmu bude splňovat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>
        <w:rPr>
          <w:rFonts w:ascii="Palatino Linotype" w:hAnsi="Palatino Linotype" w:cs="PalatinoLinotype-Roman"/>
          <w:color w:val="000000"/>
        </w:rPr>
        <w:t>kvalifikaci,</w:t>
      </w:r>
      <w:r w:rsidR="00554D17" w:rsidRPr="00554D17">
        <w:rPr>
          <w:rFonts w:ascii="Palatino Linotype" w:hAnsi="Palatino Linotype" w:cs="PalatinoLinotype-Roman"/>
          <w:color w:val="000000"/>
        </w:rPr>
        <w:t xml:space="preserve"> požadovanou v zadávacím řízení uvedeném v</w:t>
      </w:r>
      <w:r w:rsidR="00634177">
        <w:rPr>
          <w:rFonts w:ascii="Palatino Linotype" w:hAnsi="Palatino Linotype" w:cs="PalatinoLinotype-Roman"/>
          <w:color w:val="000000"/>
        </w:rPr>
        <w:t> </w:t>
      </w:r>
      <w:r w:rsidR="00554D17" w:rsidRPr="00554D17">
        <w:rPr>
          <w:rFonts w:ascii="Palatino Linotype" w:hAnsi="Palatino Linotype" w:cs="PalatinoLinotype-Roman"/>
          <w:color w:val="000000"/>
        </w:rPr>
        <w:t>preambuli této Smlouvy, ve stejném rozsahu jako nahrazované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osoby. Tuto změnu ve složení týmu je Poskytovatel oprávněn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provést pouze po předchozím písemném souhlasu Klienta,</w:t>
      </w:r>
    </w:p>
    <w:p w14:paraId="4C9A478F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(c) poskytovat součinnost a informace v rozsahu touto Smlouvou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stanoveném</w:t>
      </w:r>
    </w:p>
    <w:p w14:paraId="55B80659" w14:textId="77777777" w:rsidR="00554D17" w:rsidRPr="00554D17" w:rsidRDefault="00554D17" w:rsidP="002A5F94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(d) Poskytovatel je povinen vykonávat příslušné činnosti podle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634177">
        <w:rPr>
          <w:rFonts w:ascii="Palatino Linotype" w:hAnsi="Palatino Linotype" w:cs="PalatinoLinotype-Roman"/>
          <w:color w:val="000000"/>
        </w:rPr>
        <w:t>pokynů Klienta a v </w:t>
      </w:r>
      <w:r w:rsidRPr="00554D17">
        <w:rPr>
          <w:rFonts w:ascii="Palatino Linotype" w:hAnsi="Palatino Linotype" w:cs="PalatinoLinotype-Roman"/>
          <w:color w:val="000000"/>
        </w:rPr>
        <w:t>souladu s jeho zájmy. Při poskytování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služeb je Poskytovatel vázán právními předpisy 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 xml:space="preserve">v jejich mezích příkazy a pokyny Klienta. </w:t>
      </w:r>
    </w:p>
    <w:p w14:paraId="0FD87687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(g) Poskytovatel se zavazuje, že zpracuje své výstupy v</w:t>
      </w:r>
      <w:r w:rsidR="00B05F55">
        <w:rPr>
          <w:rFonts w:ascii="Palatino Linotype" w:hAnsi="Palatino Linotype" w:cs="PalatinoLinotype-Roman"/>
          <w:color w:val="000000"/>
        </w:rPr>
        <w:t> </w:t>
      </w:r>
      <w:r w:rsidRPr="00554D17">
        <w:rPr>
          <w:rFonts w:ascii="Palatino Linotype" w:hAnsi="Palatino Linotype" w:cs="PalatinoLinotype-Roman"/>
          <w:color w:val="000000"/>
        </w:rPr>
        <w:t>Klientem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stanovených lhůtách a tak, aby nedošlo k</w:t>
      </w:r>
      <w:r w:rsidR="00DB421F">
        <w:rPr>
          <w:rFonts w:ascii="Palatino Linotype" w:hAnsi="Palatino Linotype" w:cs="PalatinoLinotype-Roman"/>
          <w:color w:val="000000"/>
        </w:rPr>
        <w:t> poškození nároků a zájmů klienta.</w:t>
      </w:r>
      <w:r w:rsidR="00DD0D45">
        <w:rPr>
          <w:rFonts w:ascii="Palatino Linotype" w:hAnsi="Palatino Linotype" w:cs="PalatinoLinotype-Roman"/>
          <w:color w:val="000000"/>
        </w:rPr>
        <w:t xml:space="preserve"> Výstupy </w:t>
      </w:r>
      <w:r w:rsidRPr="00554D17">
        <w:rPr>
          <w:rFonts w:ascii="Palatino Linotype" w:hAnsi="Palatino Linotype" w:cs="PalatinoLinotype-Roman"/>
          <w:color w:val="000000"/>
        </w:rPr>
        <w:t>bu</w:t>
      </w:r>
      <w:r w:rsidR="00DD0D45">
        <w:rPr>
          <w:rFonts w:ascii="Palatino Linotype" w:hAnsi="Palatino Linotype" w:cs="PalatinoLinotype-Roman"/>
          <w:color w:val="000000"/>
        </w:rPr>
        <w:t xml:space="preserve">dou, nebude-li stanoveno jinak, </w:t>
      </w:r>
      <w:r w:rsidR="00634177" w:rsidRPr="00816205">
        <w:rPr>
          <w:rFonts w:ascii="Palatino Linotype" w:hAnsi="Palatino Linotype" w:cs="PalatinoLinotype-Roman"/>
          <w:color w:val="000000"/>
        </w:rPr>
        <w:t>poskytovány</w:t>
      </w:r>
      <w:r w:rsidR="00816205" w:rsidRPr="00816205">
        <w:rPr>
          <w:rFonts w:ascii="Palatino Linotype" w:hAnsi="Palatino Linotype"/>
        </w:rPr>
        <w:t xml:space="preserve"> v editovatelné</w:t>
      </w:r>
      <w:r w:rsidRPr="00816205">
        <w:rPr>
          <w:rFonts w:ascii="Palatino Linotype" w:hAnsi="Palatino Linotype" w:cs="PalatinoLinotype-Roman"/>
          <w:color w:val="000000"/>
        </w:rPr>
        <w:t xml:space="preserve"> podobě</w:t>
      </w:r>
      <w:r w:rsidRPr="00554D17">
        <w:rPr>
          <w:rFonts w:ascii="Palatino Linotype" w:hAnsi="Palatino Linotype" w:cs="PalatinoLinotype-Roman"/>
          <w:color w:val="000000"/>
        </w:rPr>
        <w:t xml:space="preserve"> v běžně uží</w:t>
      </w:r>
      <w:r w:rsidR="00DD0D45">
        <w:rPr>
          <w:rFonts w:ascii="Palatino Linotype" w:hAnsi="Palatino Linotype" w:cs="PalatinoLinotype-Roman"/>
          <w:color w:val="000000"/>
        </w:rPr>
        <w:t xml:space="preserve">vaných </w:t>
      </w:r>
      <w:r w:rsidRPr="00554D17">
        <w:rPr>
          <w:rFonts w:ascii="Palatino Linotype" w:hAnsi="Palatino Linotype" w:cs="PalatinoLinotype-Roman"/>
          <w:color w:val="000000"/>
        </w:rPr>
        <w:t>souborových formátech.</w:t>
      </w:r>
    </w:p>
    <w:p w14:paraId="7E47C59F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(h) Poskytovatel je povinen se sezná</w:t>
      </w:r>
      <w:r w:rsidR="00DD0D45">
        <w:rPr>
          <w:rFonts w:ascii="Palatino Linotype" w:hAnsi="Palatino Linotype" w:cs="PalatinoLinotype-Roman"/>
          <w:color w:val="000000"/>
        </w:rPr>
        <w:t xml:space="preserve">mit vnitřními předpisy Klienta, </w:t>
      </w:r>
      <w:r w:rsidRPr="00554D17">
        <w:rPr>
          <w:rFonts w:ascii="Palatino Linotype" w:hAnsi="Palatino Linotype" w:cs="PalatinoLinotype-Roman"/>
          <w:color w:val="000000"/>
        </w:rPr>
        <w:t>sledovat jejich změny a při posky</w:t>
      </w:r>
      <w:r w:rsidR="00DD0D45">
        <w:rPr>
          <w:rFonts w:ascii="Palatino Linotype" w:hAnsi="Palatino Linotype" w:cs="PalatinoLinotype-Roman"/>
          <w:color w:val="000000"/>
        </w:rPr>
        <w:t xml:space="preserve">tování služeb se jimi řídit. </w:t>
      </w:r>
    </w:p>
    <w:p w14:paraId="227567E3" w14:textId="25674F4D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lastRenderedPageBreak/>
        <w:t>(i) Poskytovatel je povinen archiv</w:t>
      </w:r>
      <w:r w:rsidR="00DD0D45">
        <w:rPr>
          <w:rFonts w:ascii="Palatino Linotype" w:hAnsi="Palatino Linotype" w:cs="PalatinoLinotype-Roman"/>
          <w:color w:val="000000"/>
        </w:rPr>
        <w:t xml:space="preserve">ovat veškeré originály listin a </w:t>
      </w:r>
      <w:r w:rsidRPr="00554D17">
        <w:rPr>
          <w:rFonts w:ascii="Palatino Linotype" w:hAnsi="Palatino Linotype" w:cs="PalatinoLinotype-Roman"/>
          <w:color w:val="000000"/>
        </w:rPr>
        <w:t>dokumentů vztahující</w:t>
      </w:r>
      <w:r w:rsidR="006B3A02">
        <w:rPr>
          <w:rFonts w:ascii="Palatino Linotype" w:hAnsi="Palatino Linotype" w:cs="PalatinoLinotype-Roman"/>
          <w:color w:val="000000"/>
        </w:rPr>
        <w:t>ch</w:t>
      </w:r>
      <w:r w:rsidRPr="00554D17">
        <w:rPr>
          <w:rFonts w:ascii="Palatino Linotype" w:hAnsi="Palatino Linotype" w:cs="PalatinoLinotype-Roman"/>
          <w:color w:val="000000"/>
        </w:rPr>
        <w:t xml:space="preserve"> se k pře</w:t>
      </w:r>
      <w:r w:rsidR="00DD0D45">
        <w:rPr>
          <w:rFonts w:ascii="Palatino Linotype" w:hAnsi="Palatino Linotype" w:cs="PalatinoLinotype-Roman"/>
          <w:color w:val="000000"/>
        </w:rPr>
        <w:t xml:space="preserve">dmětu plnění Smlouvy nejméně 10 </w:t>
      </w:r>
      <w:r w:rsidRPr="00554D17">
        <w:rPr>
          <w:rFonts w:ascii="Palatino Linotype" w:hAnsi="Palatino Linotype" w:cs="PalatinoLinotype-Roman"/>
          <w:color w:val="000000"/>
        </w:rPr>
        <w:t>let od ukončení Smlouvy.</w:t>
      </w:r>
    </w:p>
    <w:p w14:paraId="0D1F4483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(n) Za výše uvedené činnosti náleží Poskytovateli odměna dle této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Smlouvy.</w:t>
      </w:r>
    </w:p>
    <w:p w14:paraId="03940F4A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(o) Poskytovatel se dále zavazuje:</w:t>
      </w:r>
    </w:p>
    <w:p w14:paraId="621B381D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1134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i. použít veškeré podklady předané mu druhou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436BBB">
        <w:rPr>
          <w:rFonts w:ascii="Palatino Linotype" w:hAnsi="Palatino Linotype" w:cs="PalatinoLinotype-Roman"/>
          <w:color w:val="000000"/>
        </w:rPr>
        <w:t>smluvní stranou pouze pro </w:t>
      </w:r>
      <w:r w:rsidRPr="00554D17">
        <w:rPr>
          <w:rFonts w:ascii="Palatino Linotype" w:hAnsi="Palatino Linotype" w:cs="PalatinoLinotype-Roman"/>
          <w:color w:val="000000"/>
        </w:rPr>
        <w:t>účely Smlouvy 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zabezpečit jejich řádné vrácení druhé smluvní straně,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bude-li to objektivně možné vzhledem k jejich povaze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a způsobu použití;</w:t>
      </w:r>
    </w:p>
    <w:p w14:paraId="49448D25" w14:textId="77777777" w:rsidR="00554D17" w:rsidRPr="00554D17" w:rsidRDefault="00DB421F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(p) Poskytovatel se zavazuje při poskytování plnění dle Smlouvy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634177">
        <w:rPr>
          <w:rFonts w:ascii="Palatino Linotype" w:hAnsi="Palatino Linotype" w:cs="PalatinoLinotype-Roman"/>
          <w:color w:val="000000"/>
        </w:rPr>
        <w:t>postupovat s </w:t>
      </w:r>
      <w:r w:rsidR="00554D17" w:rsidRPr="00554D17">
        <w:rPr>
          <w:rFonts w:ascii="Palatino Linotype" w:hAnsi="Palatino Linotype" w:cs="PalatinoLinotype-Roman"/>
          <w:color w:val="000000"/>
        </w:rPr>
        <w:t>odbornou péčí, podle svých nejlepších znalostí 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schopností, sledovat a chránit oprávněné zájmy Klienta.</w:t>
      </w:r>
    </w:p>
    <w:p w14:paraId="65E7B1C3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(q) Poskytovatel je povinen bez zbytečného odkladu oznámit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Klientovi veškeré skutečnosti, které mohou mít vliv na povahu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nebo na podmínky poskytování plnění dle této Smlouvy.</w:t>
      </w:r>
    </w:p>
    <w:p w14:paraId="049B6035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(r) Poskytovatel se zavazuje řídit se při poskytování plnění dle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Smlouvy pokyny Klienta a jeho interními předpisy souvisejícími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 předmětem plnění Smlouvy, které Klient Poskytovateli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poskytne.</w:t>
      </w:r>
    </w:p>
    <w:p w14:paraId="57C686FA" w14:textId="77777777" w:rsidR="00554D17" w:rsidRPr="00554D17" w:rsidRDefault="00554D17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(s) Poskytovatel je povinen na žádost Klienta spolupracovat či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poskytnout součinnost případným dalším Poskytovatelům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služeb pro Klienta, případně státním orgánům.</w:t>
      </w:r>
    </w:p>
    <w:p w14:paraId="763507B9" w14:textId="77777777" w:rsidR="00554D17" w:rsidRPr="00554D17" w:rsidRDefault="00DB421F" w:rsidP="00111B26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(u) Klient má právo přesvědčit se kdykoliv v průběhu realizace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plnění dle Smlouvy o stavu realizace plnění a Poskytovatel mu</w:t>
      </w:r>
      <w:r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k tomuto musí vytvořit podmínky.</w:t>
      </w:r>
    </w:p>
    <w:p w14:paraId="6B763B6A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2. Práva a povinnosti Klienta:</w:t>
      </w:r>
    </w:p>
    <w:p w14:paraId="31D25169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(a) Poskytovat součinnost a informace v rozsahu touto Smlouvou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stanoveném;</w:t>
      </w:r>
    </w:p>
    <w:p w14:paraId="6C8A0561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(b) Využít pro plnění této Smlouvy pouze subjekty dostatečně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odborně způsobilé;</w:t>
      </w:r>
    </w:p>
    <w:p w14:paraId="05FD4B16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(d) Klient bude Poskytovateli zadávat jednotlivé úkony služby formou uzavření dílčí smlouvy. Smlouva bude obsahovat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identifikační a kontaktní údaje Klienta a Poskytovatele a dále co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možná nejpřesnější vymezení jednotlivých činností. Smluvní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strany jsou oprávněny konkretizovat a upřesňovat vzájemně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požadovaná zadání na poskytnutí služeb, tak aby došlo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k co možná nejefektivnějšímu plnění předmětu Smlouvy,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v souladu s rozsahem a složitostí jednotlivých úkolů.</w:t>
      </w:r>
    </w:p>
    <w:p w14:paraId="61362D62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(e) Poskytovat odměnu dle článku 8 této Smlouvy</w:t>
      </w:r>
    </w:p>
    <w:p w14:paraId="7677F0C0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(f) Klient je oprávněn kontrolovat plnění Smlouvy. Zjistí-li Klient, že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Poskytovatel plní Smlouvu v rozporu se svými povinnostmi, je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Kli</w:t>
      </w:r>
      <w:r w:rsidR="00436BBB">
        <w:rPr>
          <w:rFonts w:ascii="Palatino Linotype" w:hAnsi="Palatino Linotype" w:cs="PalatinoLinotype-Roman"/>
          <w:color w:val="000000"/>
        </w:rPr>
        <w:t>ent oprávněn dožadovat se </w:t>
      </w:r>
      <w:r w:rsidRPr="00554D17">
        <w:rPr>
          <w:rFonts w:ascii="Palatino Linotype" w:hAnsi="Palatino Linotype" w:cs="PalatinoLinotype-Roman"/>
          <w:color w:val="000000"/>
        </w:rPr>
        <w:t>toho, aby Poskytovatel odstranil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vady vzniklé vadným plněním a plnění poskytoval řádným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způsobem.</w:t>
      </w:r>
    </w:p>
    <w:p w14:paraId="725BE205" w14:textId="77777777" w:rsidR="00554D17" w:rsidRPr="0094300A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Bold"/>
          <w:b/>
          <w:bCs/>
          <w:color w:val="000000"/>
          <w:sz w:val="32"/>
        </w:rPr>
      </w:pPr>
      <w:r w:rsidRPr="0094300A">
        <w:rPr>
          <w:rFonts w:ascii="Palatino Linotype" w:hAnsi="Palatino Linotype" w:cs="PalatinoLinotype-Bold"/>
          <w:b/>
          <w:bCs/>
          <w:color w:val="000000"/>
          <w:sz w:val="32"/>
        </w:rPr>
        <w:t>5 Uzavření jednotlivé smlouvy na služby</w:t>
      </w:r>
    </w:p>
    <w:p w14:paraId="49FAC5CA" w14:textId="3F7EFF8A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 xml:space="preserve">1. </w:t>
      </w:r>
      <w:r w:rsidRPr="00C47A37">
        <w:rPr>
          <w:rFonts w:ascii="Palatino Linotype" w:hAnsi="Palatino Linotype" w:cs="PalatinoLinotype-Roman"/>
          <w:color w:val="000000"/>
        </w:rPr>
        <w:t>Zadavatel bude zadávat jednotlivé smlouvy na služby tak, že písemně vyzve k předložení návrhu</w:t>
      </w:r>
      <w:r w:rsidR="00B05F55" w:rsidRPr="00C47A37">
        <w:rPr>
          <w:rFonts w:ascii="Palatino Linotype" w:hAnsi="Palatino Linotype" w:cs="PalatinoLinotype-Roman"/>
          <w:color w:val="000000"/>
        </w:rPr>
        <w:t xml:space="preserve"> </w:t>
      </w:r>
      <w:r w:rsidRPr="00C47A37">
        <w:rPr>
          <w:rFonts w:ascii="Palatino Linotype" w:hAnsi="Palatino Linotype" w:cs="PalatinoLinotype-Roman"/>
          <w:color w:val="000000"/>
        </w:rPr>
        <w:t xml:space="preserve">na uzavření smlouvy </w:t>
      </w:r>
      <w:r w:rsidR="00612894" w:rsidRPr="00C47A37">
        <w:rPr>
          <w:rFonts w:ascii="Palatino Linotype" w:hAnsi="Palatino Linotype" w:cs="PalatinoLinotype-Roman"/>
          <w:color w:val="000000"/>
        </w:rPr>
        <w:t>účastník</w:t>
      </w:r>
      <w:r w:rsidR="007C10FC" w:rsidRPr="00C47A37">
        <w:rPr>
          <w:rFonts w:ascii="Palatino Linotype" w:hAnsi="Palatino Linotype" w:cs="PalatinoLinotype-Roman"/>
          <w:color w:val="000000"/>
        </w:rPr>
        <w:t>a</w:t>
      </w:r>
      <w:r w:rsidRPr="00C47A37">
        <w:rPr>
          <w:rFonts w:ascii="Palatino Linotype" w:hAnsi="Palatino Linotype" w:cs="PalatinoLinotype-Roman"/>
          <w:color w:val="000000"/>
        </w:rPr>
        <w:t xml:space="preserve"> postupně pro každou jednotlivou</w:t>
      </w:r>
      <w:r w:rsidR="00B05F55" w:rsidRPr="00C47A37">
        <w:rPr>
          <w:rFonts w:ascii="Palatino Linotype" w:hAnsi="Palatino Linotype" w:cs="PalatinoLinotype-Roman"/>
          <w:color w:val="000000"/>
        </w:rPr>
        <w:t xml:space="preserve"> </w:t>
      </w:r>
      <w:r w:rsidRPr="00C47A37">
        <w:rPr>
          <w:rFonts w:ascii="Palatino Linotype" w:hAnsi="Palatino Linotype" w:cs="PalatinoLinotype-Roman"/>
          <w:color w:val="000000"/>
        </w:rPr>
        <w:t>ve</w:t>
      </w:r>
      <w:r w:rsidR="00436BBB" w:rsidRPr="00C47A37">
        <w:rPr>
          <w:rFonts w:ascii="Palatino Linotype" w:hAnsi="Palatino Linotype" w:cs="PalatinoLinotype-Roman"/>
          <w:color w:val="000000"/>
        </w:rPr>
        <w:t xml:space="preserve">řejnou zakázku </w:t>
      </w:r>
      <w:r w:rsidR="00D84A65" w:rsidRPr="00C47A37">
        <w:rPr>
          <w:rFonts w:ascii="Palatino Linotype" w:hAnsi="Palatino Linotype" w:cs="PalatinoLinotype-Roman"/>
          <w:color w:val="000000"/>
        </w:rPr>
        <w:t xml:space="preserve">na základě této </w:t>
      </w:r>
      <w:r w:rsidRPr="00C47A37">
        <w:rPr>
          <w:rFonts w:ascii="Palatino Linotype" w:hAnsi="Palatino Linotype" w:cs="PalatinoLinotype-Roman"/>
          <w:color w:val="000000"/>
        </w:rPr>
        <w:t>rámcové smlouvy.</w:t>
      </w:r>
    </w:p>
    <w:p w14:paraId="3482A67B" w14:textId="77777777" w:rsidR="00554D17" w:rsidRPr="0094300A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Bold"/>
          <w:b/>
          <w:bCs/>
          <w:color w:val="000000"/>
          <w:sz w:val="32"/>
        </w:rPr>
      </w:pPr>
      <w:r w:rsidRPr="0094300A">
        <w:rPr>
          <w:rFonts w:ascii="Palatino Linotype" w:hAnsi="Palatino Linotype" w:cs="PalatinoLinotype-Bold"/>
          <w:b/>
          <w:bCs/>
          <w:color w:val="000000"/>
          <w:sz w:val="32"/>
        </w:rPr>
        <w:lastRenderedPageBreak/>
        <w:t>6 Součinnost a komunikace</w:t>
      </w:r>
    </w:p>
    <w:p w14:paraId="13399D32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1. Účastníci této Smlouvy se zavazují si při plnění této Smlouvy počínat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tak, aby nedocházelo k ohrožení či poškození práv a oprávněných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zájmů účastníků této Smlouvy a třetích subjektů. Smluvní strany se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zavazují počínat si tak, aby předcházely vzniku škod.</w:t>
      </w:r>
    </w:p>
    <w:p w14:paraId="245038D8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2. Účastníci této Smlouvy se zavazují poskytnout si vzájemně veškerou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součinnost nutnou pro zajištění účelu této Smlouvy.</w:t>
      </w:r>
    </w:p>
    <w:p w14:paraId="34A17A5B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3. Účastníci se zavazují zdržet se všeho, co by mohlo ohrozit dosažení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účelu této Smlouvy.</w:t>
      </w:r>
    </w:p>
    <w:p w14:paraId="31DFBE44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4. Účastníci se zavazují zdržet se všeho, co by mohlo poškodit dobré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jméno a pověst ostatních účastníků této Smlouvy.</w:t>
      </w:r>
    </w:p>
    <w:p w14:paraId="6F92FBEF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5. Součinnost bude poskytnuta na základě vyžádání součinnosti tím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z účastníků Smlouvy, který zjistil její potřebu, a to v přiměřené lhůtě.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Součinnost může mít zejména podobu poskytnutí informací či dokladů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druhé smluvní straně nebo třetí osobě.</w:t>
      </w:r>
    </w:p>
    <w:p w14:paraId="74D7F9BB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6. V případě vzniku jakéhokoliv sporu, jež má souvislost s plněním této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1F125A">
        <w:rPr>
          <w:rFonts w:ascii="Palatino Linotype" w:hAnsi="Palatino Linotype" w:cs="PalatinoLinotype-Roman"/>
          <w:color w:val="000000"/>
        </w:rPr>
        <w:t>Smlouvy se </w:t>
      </w:r>
      <w:r w:rsidRPr="00554D17">
        <w:rPr>
          <w:rFonts w:ascii="Palatino Linotype" w:hAnsi="Palatino Linotype" w:cs="PalatinoLinotype-Roman"/>
          <w:color w:val="000000"/>
        </w:rPr>
        <w:t>třetím subjektem, se účastníci této Smlouvy zavazují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1F125A">
        <w:rPr>
          <w:rFonts w:ascii="Palatino Linotype" w:hAnsi="Palatino Linotype" w:cs="PalatinoLinotype-Roman"/>
          <w:color w:val="000000"/>
        </w:rPr>
        <w:t>vzájemně se podporovat a </w:t>
      </w:r>
      <w:r w:rsidRPr="00554D17">
        <w:rPr>
          <w:rFonts w:ascii="Palatino Linotype" w:hAnsi="Palatino Linotype" w:cs="PalatinoLinotype-Roman"/>
          <w:color w:val="000000"/>
        </w:rPr>
        <w:t>poskytovat si součinnost formou vhodné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podpory, včetně případného vedlejšího účastenství v řízení a zbavení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mlčenlivosti. Tuto pov</w:t>
      </w:r>
      <w:r w:rsidR="001F125A">
        <w:rPr>
          <w:rFonts w:ascii="Palatino Linotype" w:hAnsi="Palatino Linotype" w:cs="PalatinoLinotype-Roman"/>
          <w:color w:val="000000"/>
        </w:rPr>
        <w:t>innost může účastník požádaný o </w:t>
      </w:r>
      <w:r w:rsidRPr="00554D17">
        <w:rPr>
          <w:rFonts w:ascii="Palatino Linotype" w:hAnsi="Palatino Linotype" w:cs="PalatinoLinotype-Roman"/>
          <w:color w:val="000000"/>
        </w:rPr>
        <w:t>součinnost dle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tohoto článku odmítnout buď z důvodu existence vlastní zákonné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povinnosti či z důvodu možné kolize zájmů. Odmítnutí součinnosti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včetně uvedení důvodu je účastník o součinnost požádaný neprodleně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oznámit žádajícímu účastníku.</w:t>
      </w:r>
    </w:p>
    <w:p w14:paraId="1C946928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7. Účastníci se zavazují komunikovat spolu způsoby uvedenými v</w:t>
      </w:r>
      <w:r w:rsidR="00B05F55">
        <w:rPr>
          <w:rFonts w:ascii="Palatino Linotype" w:hAnsi="Palatino Linotype" w:cs="PalatinoLinotype-Roman"/>
          <w:color w:val="000000"/>
        </w:rPr>
        <w:t> </w:t>
      </w:r>
      <w:r w:rsidRPr="00554D17">
        <w:rPr>
          <w:rFonts w:ascii="Palatino Linotype" w:hAnsi="Palatino Linotype" w:cs="PalatinoLinotype-Roman"/>
          <w:color w:val="000000"/>
        </w:rPr>
        <w:t>této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Smlouvě prostřednictvím kontaktních osob.</w:t>
      </w:r>
      <w:r w:rsidR="00816205" w:rsidRPr="00816205">
        <w:t xml:space="preserve"> </w:t>
      </w:r>
    </w:p>
    <w:p w14:paraId="0492DE81" w14:textId="77777777" w:rsidR="00554D17" w:rsidRPr="0094300A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Bold"/>
          <w:b/>
          <w:bCs/>
          <w:color w:val="000000"/>
          <w:sz w:val="32"/>
        </w:rPr>
      </w:pPr>
      <w:r w:rsidRPr="0094300A">
        <w:rPr>
          <w:rFonts w:ascii="Palatino Linotype" w:hAnsi="Palatino Linotype" w:cs="PalatinoLinotype-Bold"/>
          <w:b/>
          <w:bCs/>
          <w:color w:val="000000"/>
          <w:sz w:val="32"/>
        </w:rPr>
        <w:t>7 Odpovědnost a pojištění</w:t>
      </w:r>
    </w:p>
    <w:p w14:paraId="116EAC78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1. Každý z účastníků odpovídá za své plnění.</w:t>
      </w:r>
    </w:p>
    <w:p w14:paraId="5DDB3482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2. Poskytovatel neodpovídá za nemožnost plnění této Smlouvy nebo za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vady poskytnutých služeb způsobené nevhodnými věcmi nebo pokyny,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436BBB">
        <w:rPr>
          <w:rFonts w:ascii="Palatino Linotype" w:hAnsi="Palatino Linotype" w:cs="PalatinoLinotype-Roman"/>
          <w:color w:val="000000"/>
        </w:rPr>
        <w:t>jestliže Klient na </w:t>
      </w:r>
      <w:r w:rsidRPr="00554D17">
        <w:rPr>
          <w:rFonts w:ascii="Palatino Linotype" w:hAnsi="Palatino Linotype" w:cs="PalatinoLinotype-Roman"/>
          <w:color w:val="000000"/>
        </w:rPr>
        <w:t>jejich použití při provádění díla písemně trval.</w:t>
      </w:r>
    </w:p>
    <w:p w14:paraId="3D7A52EB" w14:textId="77777777" w:rsidR="00DB421F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3. Poskytovatel odpovídá Klientovi za škodu, kterou by mu způsobil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v sou</w:t>
      </w:r>
      <w:r w:rsidR="001F125A">
        <w:rPr>
          <w:rFonts w:ascii="Palatino Linotype" w:hAnsi="Palatino Linotype" w:cs="PalatinoLinotype-Roman"/>
          <w:color w:val="000000"/>
        </w:rPr>
        <w:t>vislosti s </w:t>
      </w:r>
      <w:r w:rsidRPr="00554D17">
        <w:rPr>
          <w:rFonts w:ascii="Palatino Linotype" w:hAnsi="Palatino Linotype" w:cs="PalatinoLinotype-Roman"/>
          <w:color w:val="000000"/>
        </w:rPr>
        <w:t>poskytováním služeb dle této Smlouvy, a to i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tehdy, byla-li by škoda způsobena zaměstnancem Poskytovatele.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</w:p>
    <w:p w14:paraId="18CBC63C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4. Poskytovatel se této odpovědnosti zprostí tehdy, prokáže-li, že vzniku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škody nemohlo být zabráněno ani při vynaložení veškerého úsilí, které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436BBB">
        <w:rPr>
          <w:rFonts w:ascii="Palatino Linotype" w:hAnsi="Palatino Linotype" w:cs="PalatinoLinotype-Roman"/>
          <w:color w:val="000000"/>
        </w:rPr>
        <w:t>bylo možno po </w:t>
      </w:r>
      <w:r w:rsidRPr="00554D17">
        <w:rPr>
          <w:rFonts w:ascii="Palatino Linotype" w:hAnsi="Palatino Linotype" w:cs="PalatinoLinotype-Roman"/>
          <w:color w:val="000000"/>
        </w:rPr>
        <w:t>něm požadovat.</w:t>
      </w:r>
    </w:p>
    <w:p w14:paraId="5C809C80" w14:textId="1CC0A8AD" w:rsidR="001B5821" w:rsidRDefault="00B61851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>5</w:t>
      </w:r>
      <w:r w:rsidR="00554D17" w:rsidRPr="00554D17">
        <w:rPr>
          <w:rFonts w:ascii="Palatino Linotype" w:hAnsi="Palatino Linotype" w:cs="PalatinoLinotype-Roman"/>
          <w:color w:val="000000"/>
        </w:rPr>
        <w:t>. Ve vztahu k subdodavatelům uvedeným v příloze Poskytovatele této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Smlouvy, jejichž prostřednictvím Poskytovatel prokazoval kvalifikaci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nebo je uvedl jako členy realizačního týmu Poskytovatele v</w:t>
      </w:r>
      <w:r w:rsidR="00B05F55">
        <w:rPr>
          <w:rFonts w:ascii="Palatino Linotype" w:hAnsi="Palatino Linotype" w:cs="PalatinoLinotype-Roman"/>
          <w:color w:val="000000"/>
        </w:rPr>
        <w:t> </w:t>
      </w:r>
      <w:r w:rsidR="00554D17" w:rsidRPr="00554D17">
        <w:rPr>
          <w:rFonts w:ascii="Palatino Linotype" w:hAnsi="Palatino Linotype" w:cs="PalatinoLinotype-Roman"/>
          <w:color w:val="000000"/>
        </w:rPr>
        <w:t>zadávacím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řízení na veřejnou za</w:t>
      </w:r>
      <w:r w:rsidR="001F125A">
        <w:rPr>
          <w:rFonts w:ascii="Palatino Linotype" w:hAnsi="Palatino Linotype" w:cs="PalatinoLinotype-Roman"/>
          <w:color w:val="000000"/>
        </w:rPr>
        <w:t>kázku uvedenou v </w:t>
      </w:r>
      <w:r w:rsidR="00554D17" w:rsidRPr="00554D17">
        <w:rPr>
          <w:rFonts w:ascii="Palatino Linotype" w:hAnsi="Palatino Linotype" w:cs="PalatinoLinotype-Roman"/>
          <w:color w:val="000000"/>
        </w:rPr>
        <w:t>preambuli této smlouvy, je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Poskytovatel povinen tyto využívat po celou dobu plnění této Smlouvy</w:t>
      </w:r>
      <w:r w:rsidR="001B5821">
        <w:rPr>
          <w:rFonts w:ascii="Palatino Linotype" w:hAnsi="Palatino Linotype" w:cs="PalatinoLinotype-Roman"/>
          <w:color w:val="000000"/>
        </w:rPr>
        <w:t xml:space="preserve"> Členy realizačního týmu, </w:t>
      </w:r>
      <w:r w:rsidR="00554D17" w:rsidRPr="00554D17">
        <w:rPr>
          <w:rFonts w:ascii="Palatino Linotype" w:hAnsi="Palatino Linotype" w:cs="PalatinoLinotype-Roman"/>
          <w:color w:val="000000"/>
        </w:rPr>
        <w:t xml:space="preserve">lze vyměnit pouze po předchozím </w:t>
      </w:r>
      <w:r w:rsidR="00554D17" w:rsidRPr="00554D17">
        <w:rPr>
          <w:rFonts w:ascii="Palatino Linotype" w:hAnsi="Palatino Linotype" w:cs="PalatinoLinotype-Roman"/>
          <w:color w:val="000000"/>
        </w:rPr>
        <w:lastRenderedPageBreak/>
        <w:t>souhlasu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Klienta za předpokladu, že tyto osoby budou nahrazeny osobami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splňujícími kvalifikaci požadovanou v zadávacím řízení ve stejném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rozsahu jako nahrazované osoby.</w:t>
      </w:r>
    </w:p>
    <w:p w14:paraId="4D00B6E3" w14:textId="77777777" w:rsidR="00554D17" w:rsidRPr="0094300A" w:rsidRDefault="001C2C08" w:rsidP="00DB421F">
      <w:pPr>
        <w:spacing w:after="200" w:line="276" w:lineRule="auto"/>
        <w:rPr>
          <w:rFonts w:ascii="Palatino Linotype" w:hAnsi="Palatino Linotype" w:cs="PalatinoLinotype-Bold"/>
          <w:b/>
          <w:bCs/>
          <w:color w:val="000000"/>
          <w:sz w:val="32"/>
        </w:rPr>
      </w:pPr>
      <w:r>
        <w:rPr>
          <w:rFonts w:ascii="Palatino Linotype" w:hAnsi="Palatino Linotype" w:cs="PalatinoLinotype-Bold"/>
          <w:b/>
          <w:bCs/>
          <w:color w:val="000000"/>
          <w:sz w:val="32"/>
        </w:rPr>
        <w:br w:type="page"/>
      </w:r>
      <w:r w:rsidR="00554D17" w:rsidRPr="0094300A">
        <w:rPr>
          <w:rFonts w:ascii="Palatino Linotype" w:hAnsi="Palatino Linotype" w:cs="PalatinoLinotype-Bold"/>
          <w:b/>
          <w:bCs/>
          <w:color w:val="000000"/>
          <w:sz w:val="32"/>
        </w:rPr>
        <w:lastRenderedPageBreak/>
        <w:t>8 Cena</w:t>
      </w:r>
    </w:p>
    <w:p w14:paraId="2F74FAE2" w14:textId="36471F26" w:rsid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1. Tato smlouva se uzavírá jako úplat</w:t>
      </w:r>
      <w:r w:rsidR="001B5821">
        <w:rPr>
          <w:rFonts w:ascii="Palatino Linotype" w:hAnsi="Palatino Linotype" w:cs="PalatinoLinotype-Roman"/>
          <w:color w:val="000000"/>
        </w:rPr>
        <w:t xml:space="preserve">ná. Odměna za poskytnuté služby </w:t>
      </w:r>
      <w:r w:rsidR="001C2C08">
        <w:rPr>
          <w:rFonts w:ascii="Palatino Linotype" w:hAnsi="Palatino Linotype" w:cs="PalatinoLinotype-Roman"/>
          <w:color w:val="000000"/>
        </w:rPr>
        <w:t>bude určena na </w:t>
      </w:r>
      <w:r w:rsidRPr="00554D17">
        <w:rPr>
          <w:rFonts w:ascii="Palatino Linotype" w:hAnsi="Palatino Linotype" w:cs="PalatinoLinotype-Roman"/>
          <w:color w:val="000000"/>
        </w:rPr>
        <w:t>základě časov</w:t>
      </w:r>
      <w:r w:rsidR="001B5821">
        <w:rPr>
          <w:rFonts w:ascii="Palatino Linotype" w:hAnsi="Palatino Linotype" w:cs="PalatinoLinotype-Roman"/>
          <w:color w:val="000000"/>
        </w:rPr>
        <w:t xml:space="preserve">ého rozsahu poskytnuté služby a </w:t>
      </w:r>
      <w:r w:rsidRPr="00554D17">
        <w:rPr>
          <w:rFonts w:ascii="Palatino Linotype" w:hAnsi="Palatino Linotype" w:cs="PalatinoLinotype-Roman"/>
          <w:color w:val="000000"/>
        </w:rPr>
        <w:t>hodinové sazby.</w:t>
      </w:r>
    </w:p>
    <w:p w14:paraId="35C97077" w14:textId="46EC3F56" w:rsidR="008D37A8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 xml:space="preserve">2. Cena (odměna) </w:t>
      </w:r>
      <w:r w:rsidR="008D37A8" w:rsidRPr="00BC4841">
        <w:rPr>
          <w:rFonts w:ascii="Palatino Linotype" w:hAnsi="Palatino Linotype" w:cs="PalatinoLinotype-Roman"/>
          <w:color w:val="000000"/>
          <w:u w:val="single"/>
        </w:rPr>
        <w:t>pro Poskytovatele</w:t>
      </w:r>
      <w:r w:rsidR="00411179">
        <w:rPr>
          <w:rFonts w:ascii="Palatino Linotype" w:hAnsi="Palatino Linotype" w:cs="PalatinoLinotype-Roman"/>
          <w:color w:val="000000"/>
          <w:u w:val="single"/>
        </w:rPr>
        <w:t xml:space="preserve"> 1</w:t>
      </w:r>
      <w:r w:rsidR="008D37A8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je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cenou dohodnutou, maximální, a to ve výši</w:t>
      </w:r>
      <w:r w:rsidR="008D37A8">
        <w:rPr>
          <w:rFonts w:ascii="Palatino Linotype" w:hAnsi="Palatino Linotype" w:cs="PalatinoLinotype-Roman"/>
          <w:color w:val="000000"/>
        </w:rPr>
        <w:t xml:space="preserve">: </w:t>
      </w:r>
    </w:p>
    <w:p w14:paraId="0BEC6032" w14:textId="2020AD3F" w:rsidR="008D37A8" w:rsidRPr="00BC4841" w:rsidRDefault="008D37A8" w:rsidP="00BC4841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Palatino Linotype" w:hAnsi="Palatino Linotype" w:cs="PalatinoLinotype-Roman"/>
          <w:color w:val="000000"/>
          <w:u w:val="single"/>
        </w:rPr>
      </w:pPr>
      <w:r w:rsidRPr="00BC4841">
        <w:rPr>
          <w:rFonts w:ascii="Palatino Linotype" w:hAnsi="Palatino Linotype" w:cs="PalatinoLinotype-Roman"/>
          <w:color w:val="000000"/>
          <w:u w:val="single"/>
        </w:rPr>
        <w:t>za poskytované služby</w:t>
      </w:r>
      <w:r w:rsidRPr="00BC4841">
        <w:rPr>
          <w:u w:val="single"/>
        </w:rPr>
        <w:t xml:space="preserve"> </w:t>
      </w:r>
      <w:r w:rsidRPr="00BC4841">
        <w:rPr>
          <w:rFonts w:ascii="Palatino Linotype" w:hAnsi="Palatino Linotype" w:cs="PalatinoLinotype-Roman"/>
          <w:color w:val="000000"/>
          <w:u w:val="single"/>
        </w:rPr>
        <w:t xml:space="preserve">prováděné v předprojektové </w:t>
      </w:r>
      <w:r w:rsidR="00BC4841" w:rsidRPr="00BC4841">
        <w:rPr>
          <w:rFonts w:ascii="Palatino Linotype" w:hAnsi="Palatino Linotype" w:cs="PalatinoLinotype-Roman"/>
          <w:color w:val="000000"/>
          <w:u w:val="single"/>
        </w:rPr>
        <w:t>přípravě</w:t>
      </w:r>
    </w:p>
    <w:p w14:paraId="06332546" w14:textId="29944B95" w:rsidR="001B5821" w:rsidRDefault="00411179" w:rsidP="00411179">
      <w:pPr>
        <w:autoSpaceDE w:val="0"/>
        <w:autoSpaceDN w:val="0"/>
        <w:adjustRightInd w:val="0"/>
        <w:spacing w:before="120" w:after="120"/>
        <w:ind w:left="284"/>
        <w:jc w:val="both"/>
        <w:rPr>
          <w:rFonts w:ascii="Palatino Linotype" w:hAnsi="Palatino Linotype" w:cs="PalatinoLinotype-Roman"/>
          <w:color w:val="000000"/>
        </w:rPr>
      </w:pP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="00554D17" w:rsidRPr="00554D17">
        <w:rPr>
          <w:rFonts w:ascii="Palatino Linotype" w:hAnsi="Palatino Linotype" w:cs="PalatinoLinotype-Roman"/>
          <w:color w:val="000000"/>
        </w:rPr>
        <w:t xml:space="preserve"> (</w:t>
      </w:r>
      <w:r w:rsidR="00554D17" w:rsidRPr="00411179">
        <w:rPr>
          <w:rFonts w:ascii="Palatino Linotype" w:hAnsi="Palatino Linotype" w:cs="PalatinoLinotype-Roman"/>
          <w:color w:val="000000"/>
        </w:rPr>
        <w:t>slovy</w:t>
      </w:r>
      <w:r>
        <w:rPr>
          <w:rFonts w:ascii="Palatino Linotype" w:hAnsi="Palatino Linotype" w:cs="PalatinoLinotype-Roman"/>
          <w:color w:val="000000"/>
          <w:highlight w:val="yellow"/>
        </w:rPr>
        <w:t xml:space="preserve"> [Doplní Uchazeč]</w:t>
      </w:r>
      <w:r w:rsidR="00554D17" w:rsidRPr="00657DA8">
        <w:rPr>
          <w:rFonts w:ascii="Palatino Linotype" w:hAnsi="Palatino Linotype" w:cs="PalatinoLinotype-Roman"/>
          <w:color w:val="000000"/>
          <w:highlight w:val="yellow"/>
        </w:rPr>
        <w:t xml:space="preserve"> </w:t>
      </w:r>
      <w:r w:rsidR="00554D17" w:rsidRPr="00411179">
        <w:rPr>
          <w:rFonts w:ascii="Palatino Linotype" w:hAnsi="Palatino Linotype" w:cs="PalatinoLinotype-Roman"/>
          <w:color w:val="000000"/>
        </w:rPr>
        <w:t>korun českých)</w:t>
      </w:r>
      <w:r w:rsidR="00554D17" w:rsidRPr="00554D17">
        <w:rPr>
          <w:rFonts w:ascii="Palatino Linotype" w:hAnsi="Palatino Linotype" w:cs="PalatinoLinotype-Roman"/>
          <w:color w:val="000000"/>
        </w:rPr>
        <w:t xml:space="preserve"> včetně DPH za každou hodinu služeb (60 minut), tj. </w:t>
      </w:r>
      <w:r>
        <w:rPr>
          <w:rFonts w:ascii="Palatino Linotype" w:hAnsi="Palatino Linotype" w:cs="PalatinoLinotype-Roman"/>
          <w:color w:val="000000"/>
          <w:highlight w:val="yellow"/>
        </w:rPr>
        <w:t>[Doplní Uchazeč</w:t>
      </w:r>
      <w:proofErr w:type="gramStart"/>
      <w:r>
        <w:rPr>
          <w:rFonts w:ascii="Palatino Linotype" w:hAnsi="Palatino Linotype" w:cs="PalatinoLinotype-Roman"/>
          <w:color w:val="000000"/>
          <w:highlight w:val="yellow"/>
        </w:rPr>
        <w:t>]</w:t>
      </w:r>
      <w:r w:rsidR="00554D17" w:rsidRPr="005C3480">
        <w:rPr>
          <w:rFonts w:ascii="Palatino Linotype" w:hAnsi="Palatino Linotype" w:cs="PalatinoLinotype-Roman"/>
          <w:color w:val="000000"/>
          <w:highlight w:val="yellow"/>
        </w:rPr>
        <w:t>,</w:t>
      </w:r>
      <w:r w:rsidR="00554D17" w:rsidRPr="00554D17">
        <w:rPr>
          <w:rFonts w:ascii="Palatino Linotype" w:hAnsi="Palatino Linotype" w:cs="PalatinoLinotype-Roman"/>
          <w:color w:val="000000"/>
        </w:rPr>
        <w:t>-</w:t>
      </w:r>
      <w:proofErr w:type="gramEnd"/>
      <w:r w:rsidR="00554D17" w:rsidRPr="00554D17">
        <w:rPr>
          <w:rFonts w:ascii="Palatino Linotype" w:hAnsi="Palatino Linotype" w:cs="PalatinoLinotype-Roman"/>
          <w:color w:val="000000"/>
        </w:rPr>
        <w:t xml:space="preserve"> Kč (slovy </w:t>
      </w:r>
      <w:r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="00554D17" w:rsidRPr="00554D17">
        <w:rPr>
          <w:rFonts w:ascii="Palatino Linotype" w:hAnsi="Palatino Linotype" w:cs="PalatinoLinotype-Roman"/>
          <w:color w:val="000000"/>
        </w:rPr>
        <w:t xml:space="preserve"> korun českých)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 xml:space="preserve">bez DPH + DPH ve výši </w:t>
      </w:r>
      <w:r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="00554D17" w:rsidRPr="00554D17">
        <w:rPr>
          <w:rFonts w:ascii="Palatino Linotype" w:hAnsi="Palatino Linotype" w:cs="PalatinoLinotype-Roman"/>
          <w:color w:val="000000"/>
        </w:rPr>
        <w:t xml:space="preserve">,- Kč (slovy </w:t>
      </w:r>
      <w:r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="00554D17" w:rsidRPr="00554D17">
        <w:rPr>
          <w:rFonts w:ascii="Palatino Linotype" w:hAnsi="Palatino Linotype" w:cs="PalatinoLinotype-Roman"/>
          <w:color w:val="000000"/>
        </w:rPr>
        <w:t xml:space="preserve"> korun</w:t>
      </w:r>
      <w:r w:rsidR="00BC4841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českých),</w:t>
      </w:r>
    </w:p>
    <w:p w14:paraId="392B73E1" w14:textId="24895992" w:rsidR="00D84A65" w:rsidRDefault="000E7815" w:rsidP="000E781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Palatino Linotype" w:hAnsi="Palatino Linotype" w:cs="PalatinoLinotype-Roman"/>
          <w:color w:val="000000"/>
          <w:u w:val="single"/>
        </w:rPr>
      </w:pPr>
      <w:r w:rsidRPr="000E7815">
        <w:rPr>
          <w:rFonts w:ascii="Palatino Linotype" w:hAnsi="Palatino Linotype" w:cs="PalatinoLinotype-Roman"/>
          <w:color w:val="000000"/>
          <w:u w:val="single"/>
        </w:rPr>
        <w:t>za zpracovávání žádosti o dotaci</w:t>
      </w:r>
    </w:p>
    <w:p w14:paraId="5C6FA610" w14:textId="77777777" w:rsidR="00411179" w:rsidRPr="00411179" w:rsidRDefault="00411179" w:rsidP="00411179">
      <w:pPr>
        <w:autoSpaceDE w:val="0"/>
        <w:autoSpaceDN w:val="0"/>
        <w:adjustRightInd w:val="0"/>
        <w:spacing w:before="120" w:after="120"/>
        <w:ind w:left="284"/>
        <w:jc w:val="both"/>
        <w:rPr>
          <w:rFonts w:ascii="Palatino Linotype" w:hAnsi="Palatino Linotype" w:cs="PalatinoLinotype-Roman"/>
          <w:color w:val="000000"/>
        </w:rPr>
      </w:pP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Pr="00411179">
        <w:rPr>
          <w:rFonts w:ascii="Palatino Linotype" w:hAnsi="Palatino Linotype" w:cs="PalatinoLinotype-Roman"/>
          <w:color w:val="000000"/>
        </w:rPr>
        <w:t xml:space="preserve"> (slovy</w:t>
      </w:r>
      <w:r w:rsidRPr="00411179">
        <w:rPr>
          <w:rFonts w:ascii="Palatino Linotype" w:hAnsi="Palatino Linotype" w:cs="PalatinoLinotype-Roman"/>
          <w:color w:val="000000"/>
          <w:highlight w:val="yellow"/>
        </w:rPr>
        <w:t xml:space="preserve"> [Doplní Uchazeč] </w:t>
      </w:r>
      <w:r w:rsidRPr="00411179">
        <w:rPr>
          <w:rFonts w:ascii="Palatino Linotype" w:hAnsi="Palatino Linotype" w:cs="PalatinoLinotype-Roman"/>
          <w:color w:val="000000"/>
        </w:rPr>
        <w:t xml:space="preserve">korun českých) včetně DPH za každou hodinu služeb (60 minut), tj. </w:t>
      </w: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</w:t>
      </w:r>
      <w:proofErr w:type="gramStart"/>
      <w:r w:rsidRPr="00411179">
        <w:rPr>
          <w:rFonts w:ascii="Palatino Linotype" w:hAnsi="Palatino Linotype" w:cs="PalatinoLinotype-Roman"/>
          <w:color w:val="000000"/>
          <w:highlight w:val="yellow"/>
        </w:rPr>
        <w:t>],</w:t>
      </w:r>
      <w:r w:rsidRPr="00411179">
        <w:rPr>
          <w:rFonts w:ascii="Palatino Linotype" w:hAnsi="Palatino Linotype" w:cs="PalatinoLinotype-Roman"/>
          <w:color w:val="000000"/>
        </w:rPr>
        <w:t>-</w:t>
      </w:r>
      <w:proofErr w:type="gramEnd"/>
      <w:r w:rsidRPr="00411179">
        <w:rPr>
          <w:rFonts w:ascii="Palatino Linotype" w:hAnsi="Palatino Linotype" w:cs="PalatinoLinotype-Roman"/>
          <w:color w:val="000000"/>
        </w:rPr>
        <w:t xml:space="preserve"> Kč (slovy </w:t>
      </w: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Pr="00411179">
        <w:rPr>
          <w:rFonts w:ascii="Palatino Linotype" w:hAnsi="Palatino Linotype" w:cs="PalatinoLinotype-Roman"/>
          <w:color w:val="000000"/>
        </w:rPr>
        <w:t xml:space="preserve"> korun českých) bez DPH + DPH ve výši </w:t>
      </w: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Pr="00411179">
        <w:rPr>
          <w:rFonts w:ascii="Palatino Linotype" w:hAnsi="Palatino Linotype" w:cs="PalatinoLinotype-Roman"/>
          <w:color w:val="000000"/>
        </w:rPr>
        <w:t xml:space="preserve">,- Kč (slovy </w:t>
      </w: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Pr="00411179">
        <w:rPr>
          <w:rFonts w:ascii="Palatino Linotype" w:hAnsi="Palatino Linotype" w:cs="PalatinoLinotype-Roman"/>
          <w:color w:val="000000"/>
        </w:rPr>
        <w:t xml:space="preserve"> korun českých),</w:t>
      </w:r>
    </w:p>
    <w:p w14:paraId="7329B05D" w14:textId="6456110F" w:rsidR="000E7815" w:rsidRPr="000E7815" w:rsidRDefault="00D84A65" w:rsidP="000E781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Palatino Linotype" w:hAnsi="Palatino Linotype" w:cs="PalatinoLinotype-Roman"/>
          <w:color w:val="000000"/>
          <w:u w:val="single"/>
        </w:rPr>
      </w:pPr>
      <w:r>
        <w:rPr>
          <w:rFonts w:ascii="Palatino Linotype" w:hAnsi="Palatino Linotype"/>
          <w:u w:val="single"/>
        </w:rPr>
        <w:t>z</w:t>
      </w:r>
      <w:r w:rsidR="00C2788F" w:rsidRPr="00C2788F">
        <w:rPr>
          <w:rFonts w:ascii="Palatino Linotype" w:hAnsi="Palatino Linotype"/>
          <w:u w:val="single"/>
        </w:rPr>
        <w:t>a administrativní podporu</w:t>
      </w:r>
      <w:r>
        <w:rPr>
          <w:rFonts w:ascii="Palatino Linotype" w:hAnsi="Palatino Linotype"/>
          <w:u w:val="single"/>
        </w:rPr>
        <w:t xml:space="preserve"> schválených žádostí o dot</w:t>
      </w:r>
      <w:r w:rsidR="009C726F">
        <w:rPr>
          <w:rFonts w:ascii="Palatino Linotype" w:hAnsi="Palatino Linotype"/>
          <w:u w:val="single"/>
        </w:rPr>
        <w:t>a</w:t>
      </w:r>
      <w:r>
        <w:rPr>
          <w:rFonts w:ascii="Palatino Linotype" w:hAnsi="Palatino Linotype"/>
          <w:u w:val="single"/>
        </w:rPr>
        <w:t>ci</w:t>
      </w:r>
      <w:r w:rsidR="009C726F">
        <w:rPr>
          <w:rFonts w:ascii="Palatino Linotype" w:hAnsi="Palatino Linotype"/>
          <w:u w:val="single"/>
        </w:rPr>
        <w:t xml:space="preserve"> </w:t>
      </w:r>
      <w:r>
        <w:rPr>
          <w:rFonts w:ascii="Palatino Linotype" w:hAnsi="Palatino Linotype"/>
          <w:u w:val="single"/>
        </w:rPr>
        <w:t>a realizac</w:t>
      </w:r>
      <w:r w:rsidR="009C726F">
        <w:rPr>
          <w:rFonts w:ascii="Palatino Linotype" w:hAnsi="Palatino Linotype"/>
          <w:u w:val="single"/>
        </w:rPr>
        <w:t>e</w:t>
      </w:r>
      <w:r>
        <w:rPr>
          <w:rFonts w:ascii="Palatino Linotype" w:hAnsi="Palatino Linotype"/>
          <w:u w:val="single"/>
        </w:rPr>
        <w:t xml:space="preserve"> projektu</w:t>
      </w:r>
    </w:p>
    <w:p w14:paraId="205C870A" w14:textId="4BF75D62" w:rsidR="00411179" w:rsidRPr="00411179" w:rsidRDefault="00411179" w:rsidP="00411179">
      <w:pPr>
        <w:autoSpaceDE w:val="0"/>
        <w:autoSpaceDN w:val="0"/>
        <w:adjustRightInd w:val="0"/>
        <w:spacing w:before="120" w:after="120"/>
        <w:ind w:left="284"/>
        <w:jc w:val="both"/>
        <w:rPr>
          <w:rFonts w:ascii="Palatino Linotype" w:hAnsi="Palatino Linotype" w:cs="PalatinoLinotype-Roman"/>
          <w:color w:val="000000"/>
        </w:rPr>
      </w:pP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Pr="00411179">
        <w:rPr>
          <w:rFonts w:ascii="Palatino Linotype" w:hAnsi="Palatino Linotype" w:cs="PalatinoLinotype-Roman"/>
          <w:color w:val="000000"/>
        </w:rPr>
        <w:t xml:space="preserve"> (slovy</w:t>
      </w:r>
      <w:r w:rsidRPr="00411179">
        <w:rPr>
          <w:rFonts w:ascii="Palatino Linotype" w:hAnsi="Palatino Linotype" w:cs="PalatinoLinotype-Roman"/>
          <w:color w:val="000000"/>
          <w:highlight w:val="yellow"/>
        </w:rPr>
        <w:t xml:space="preserve"> [Doplní Uchazeč] </w:t>
      </w:r>
      <w:r w:rsidRPr="00411179">
        <w:rPr>
          <w:rFonts w:ascii="Palatino Linotype" w:hAnsi="Palatino Linotype" w:cs="PalatinoLinotype-Roman"/>
          <w:color w:val="000000"/>
        </w:rPr>
        <w:t xml:space="preserve">korun českých) včetně DPH za každou hodinu služeb (60 minut), tj. </w:t>
      </w: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</w:t>
      </w:r>
      <w:proofErr w:type="gramStart"/>
      <w:r w:rsidRPr="00411179">
        <w:rPr>
          <w:rFonts w:ascii="Palatino Linotype" w:hAnsi="Palatino Linotype" w:cs="PalatinoLinotype-Roman"/>
          <w:color w:val="000000"/>
          <w:highlight w:val="yellow"/>
        </w:rPr>
        <w:t>],</w:t>
      </w:r>
      <w:r w:rsidRPr="00411179">
        <w:rPr>
          <w:rFonts w:ascii="Palatino Linotype" w:hAnsi="Palatino Linotype" w:cs="PalatinoLinotype-Roman"/>
          <w:color w:val="000000"/>
        </w:rPr>
        <w:t>-</w:t>
      </w:r>
      <w:proofErr w:type="gramEnd"/>
      <w:r w:rsidRPr="00411179">
        <w:rPr>
          <w:rFonts w:ascii="Palatino Linotype" w:hAnsi="Palatino Linotype" w:cs="PalatinoLinotype-Roman"/>
          <w:color w:val="000000"/>
        </w:rPr>
        <w:t xml:space="preserve"> Kč (slovy </w:t>
      </w: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Pr="00411179">
        <w:rPr>
          <w:rFonts w:ascii="Palatino Linotype" w:hAnsi="Palatino Linotype" w:cs="PalatinoLinotype-Roman"/>
          <w:color w:val="000000"/>
        </w:rPr>
        <w:t xml:space="preserve"> korun českých) bez DPH + DPH ve výši </w:t>
      </w: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Pr="00411179">
        <w:rPr>
          <w:rFonts w:ascii="Palatino Linotype" w:hAnsi="Palatino Linotype" w:cs="PalatinoLinotype-Roman"/>
          <w:color w:val="000000"/>
        </w:rPr>
        <w:t xml:space="preserve">,- Kč (slovy </w:t>
      </w: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Pr="00411179">
        <w:rPr>
          <w:rFonts w:ascii="Palatino Linotype" w:hAnsi="Palatino Linotype" w:cs="PalatinoLinotype-Roman"/>
          <w:color w:val="000000"/>
        </w:rPr>
        <w:t xml:space="preserve"> korun </w:t>
      </w:r>
      <w:r>
        <w:rPr>
          <w:rFonts w:ascii="Palatino Linotype" w:hAnsi="Palatino Linotype" w:cs="PalatinoLinotype-Roman"/>
          <w:color w:val="000000"/>
        </w:rPr>
        <w:t>českých).</w:t>
      </w:r>
    </w:p>
    <w:p w14:paraId="7634227B" w14:textId="068F5288" w:rsidR="00411179" w:rsidRDefault="00411179" w:rsidP="00411179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>3</w:t>
      </w:r>
      <w:r w:rsidRPr="00554D17">
        <w:rPr>
          <w:rFonts w:ascii="Palatino Linotype" w:hAnsi="Palatino Linotype" w:cs="PalatinoLinotype-Roman"/>
          <w:color w:val="000000"/>
        </w:rPr>
        <w:t xml:space="preserve">. Cena (odměna) </w:t>
      </w:r>
      <w:r w:rsidRPr="00BC4841">
        <w:rPr>
          <w:rFonts w:ascii="Palatino Linotype" w:hAnsi="Palatino Linotype" w:cs="PalatinoLinotype-Roman"/>
          <w:color w:val="000000"/>
          <w:u w:val="single"/>
        </w:rPr>
        <w:t>pro Poskytovatele</w:t>
      </w:r>
      <w:r>
        <w:rPr>
          <w:rFonts w:ascii="Palatino Linotype" w:hAnsi="Palatino Linotype" w:cs="PalatinoLinotype-Roman"/>
          <w:color w:val="000000"/>
          <w:u w:val="single"/>
        </w:rPr>
        <w:t xml:space="preserve"> 2</w:t>
      </w:r>
      <w:r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je</w:t>
      </w:r>
      <w:r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cenou dohodnutou, maximální, a to ve výši</w:t>
      </w:r>
      <w:r>
        <w:rPr>
          <w:rFonts w:ascii="Palatino Linotype" w:hAnsi="Palatino Linotype" w:cs="PalatinoLinotype-Roman"/>
          <w:color w:val="000000"/>
        </w:rPr>
        <w:t xml:space="preserve">: </w:t>
      </w:r>
    </w:p>
    <w:p w14:paraId="491BAFDC" w14:textId="77777777" w:rsidR="00411179" w:rsidRPr="00BC4841" w:rsidRDefault="00411179" w:rsidP="00411179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Palatino Linotype" w:hAnsi="Palatino Linotype" w:cs="PalatinoLinotype-Roman"/>
          <w:color w:val="000000"/>
          <w:u w:val="single"/>
        </w:rPr>
      </w:pPr>
      <w:r w:rsidRPr="00BC4841">
        <w:rPr>
          <w:rFonts w:ascii="Palatino Linotype" w:hAnsi="Palatino Linotype" w:cs="PalatinoLinotype-Roman"/>
          <w:color w:val="000000"/>
          <w:u w:val="single"/>
        </w:rPr>
        <w:t>za poskytované služby</w:t>
      </w:r>
      <w:r w:rsidRPr="00BC4841">
        <w:rPr>
          <w:u w:val="single"/>
        </w:rPr>
        <w:t xml:space="preserve"> </w:t>
      </w:r>
      <w:r w:rsidRPr="00BC4841">
        <w:rPr>
          <w:rFonts w:ascii="Palatino Linotype" w:hAnsi="Palatino Linotype" w:cs="PalatinoLinotype-Roman"/>
          <w:color w:val="000000"/>
          <w:u w:val="single"/>
        </w:rPr>
        <w:t>prováděné v předprojektové přípravě</w:t>
      </w:r>
    </w:p>
    <w:p w14:paraId="46366968" w14:textId="77777777" w:rsidR="00411179" w:rsidRDefault="00411179" w:rsidP="00411179">
      <w:pPr>
        <w:autoSpaceDE w:val="0"/>
        <w:autoSpaceDN w:val="0"/>
        <w:adjustRightInd w:val="0"/>
        <w:spacing w:before="120" w:after="120"/>
        <w:ind w:left="284"/>
        <w:jc w:val="both"/>
        <w:rPr>
          <w:rFonts w:ascii="Palatino Linotype" w:hAnsi="Palatino Linotype" w:cs="PalatinoLinotype-Roman"/>
          <w:color w:val="000000"/>
        </w:rPr>
      </w:pP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Pr="00554D17">
        <w:rPr>
          <w:rFonts w:ascii="Palatino Linotype" w:hAnsi="Palatino Linotype" w:cs="PalatinoLinotype-Roman"/>
          <w:color w:val="000000"/>
        </w:rPr>
        <w:t xml:space="preserve"> (</w:t>
      </w:r>
      <w:r w:rsidRPr="00411179">
        <w:rPr>
          <w:rFonts w:ascii="Palatino Linotype" w:hAnsi="Palatino Linotype" w:cs="PalatinoLinotype-Roman"/>
          <w:color w:val="000000"/>
        </w:rPr>
        <w:t>slovy</w:t>
      </w:r>
      <w:r>
        <w:rPr>
          <w:rFonts w:ascii="Palatino Linotype" w:hAnsi="Palatino Linotype" w:cs="PalatinoLinotype-Roman"/>
          <w:color w:val="000000"/>
          <w:highlight w:val="yellow"/>
        </w:rPr>
        <w:t xml:space="preserve"> [Doplní Uchazeč]</w:t>
      </w:r>
      <w:r w:rsidRPr="00657DA8">
        <w:rPr>
          <w:rFonts w:ascii="Palatino Linotype" w:hAnsi="Palatino Linotype" w:cs="PalatinoLinotype-Roman"/>
          <w:color w:val="000000"/>
          <w:highlight w:val="yellow"/>
        </w:rPr>
        <w:t xml:space="preserve"> </w:t>
      </w:r>
      <w:r w:rsidRPr="00411179">
        <w:rPr>
          <w:rFonts w:ascii="Palatino Linotype" w:hAnsi="Palatino Linotype" w:cs="PalatinoLinotype-Roman"/>
          <w:color w:val="000000"/>
        </w:rPr>
        <w:t>korun českých)</w:t>
      </w:r>
      <w:r w:rsidRPr="00554D17">
        <w:rPr>
          <w:rFonts w:ascii="Palatino Linotype" w:hAnsi="Palatino Linotype" w:cs="PalatinoLinotype-Roman"/>
          <w:color w:val="000000"/>
        </w:rPr>
        <w:t xml:space="preserve"> včetně DPH za každou hodinu služeb (60 minut), tj. </w:t>
      </w:r>
      <w:r>
        <w:rPr>
          <w:rFonts w:ascii="Palatino Linotype" w:hAnsi="Palatino Linotype" w:cs="PalatinoLinotype-Roman"/>
          <w:color w:val="000000"/>
          <w:highlight w:val="yellow"/>
        </w:rPr>
        <w:t>[Doplní Uchazeč</w:t>
      </w:r>
      <w:proofErr w:type="gramStart"/>
      <w:r>
        <w:rPr>
          <w:rFonts w:ascii="Palatino Linotype" w:hAnsi="Palatino Linotype" w:cs="PalatinoLinotype-Roman"/>
          <w:color w:val="000000"/>
          <w:highlight w:val="yellow"/>
        </w:rPr>
        <w:t>]</w:t>
      </w:r>
      <w:r w:rsidRPr="005C3480">
        <w:rPr>
          <w:rFonts w:ascii="Palatino Linotype" w:hAnsi="Palatino Linotype" w:cs="PalatinoLinotype-Roman"/>
          <w:color w:val="000000"/>
          <w:highlight w:val="yellow"/>
        </w:rPr>
        <w:t>,</w:t>
      </w:r>
      <w:r w:rsidRPr="00554D17">
        <w:rPr>
          <w:rFonts w:ascii="Palatino Linotype" w:hAnsi="Palatino Linotype" w:cs="PalatinoLinotype-Roman"/>
          <w:color w:val="000000"/>
        </w:rPr>
        <w:t>-</w:t>
      </w:r>
      <w:proofErr w:type="gramEnd"/>
      <w:r w:rsidRPr="00554D17">
        <w:rPr>
          <w:rFonts w:ascii="Palatino Linotype" w:hAnsi="Palatino Linotype" w:cs="PalatinoLinotype-Roman"/>
          <w:color w:val="000000"/>
        </w:rPr>
        <w:t xml:space="preserve"> Kč (slovy </w:t>
      </w:r>
      <w:r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Pr="00554D17">
        <w:rPr>
          <w:rFonts w:ascii="Palatino Linotype" w:hAnsi="Palatino Linotype" w:cs="PalatinoLinotype-Roman"/>
          <w:color w:val="000000"/>
        </w:rPr>
        <w:t xml:space="preserve"> korun českých)</w:t>
      </w:r>
      <w:r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 xml:space="preserve">bez DPH + DPH ve výši </w:t>
      </w:r>
      <w:r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Pr="00554D17">
        <w:rPr>
          <w:rFonts w:ascii="Palatino Linotype" w:hAnsi="Palatino Linotype" w:cs="PalatinoLinotype-Roman"/>
          <w:color w:val="000000"/>
        </w:rPr>
        <w:t xml:space="preserve">,- Kč (slovy </w:t>
      </w:r>
      <w:r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Pr="00554D17">
        <w:rPr>
          <w:rFonts w:ascii="Palatino Linotype" w:hAnsi="Palatino Linotype" w:cs="PalatinoLinotype-Roman"/>
          <w:color w:val="000000"/>
        </w:rPr>
        <w:t xml:space="preserve"> korun</w:t>
      </w:r>
      <w:r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českých),</w:t>
      </w:r>
    </w:p>
    <w:p w14:paraId="3076967F" w14:textId="77777777" w:rsidR="00411179" w:rsidRDefault="00411179" w:rsidP="00411179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Palatino Linotype" w:hAnsi="Palatino Linotype" w:cs="PalatinoLinotype-Roman"/>
          <w:color w:val="000000"/>
          <w:u w:val="single"/>
        </w:rPr>
      </w:pPr>
      <w:r w:rsidRPr="000E7815">
        <w:rPr>
          <w:rFonts w:ascii="Palatino Linotype" w:hAnsi="Palatino Linotype" w:cs="PalatinoLinotype-Roman"/>
          <w:color w:val="000000"/>
          <w:u w:val="single"/>
        </w:rPr>
        <w:t>za zpracovávání žádosti o dotaci</w:t>
      </w:r>
    </w:p>
    <w:p w14:paraId="50784633" w14:textId="77777777" w:rsidR="00411179" w:rsidRPr="00411179" w:rsidRDefault="00411179" w:rsidP="00411179">
      <w:pPr>
        <w:autoSpaceDE w:val="0"/>
        <w:autoSpaceDN w:val="0"/>
        <w:adjustRightInd w:val="0"/>
        <w:spacing w:before="120" w:after="120"/>
        <w:ind w:left="284"/>
        <w:jc w:val="both"/>
        <w:rPr>
          <w:rFonts w:ascii="Palatino Linotype" w:hAnsi="Palatino Linotype" w:cs="PalatinoLinotype-Roman"/>
          <w:color w:val="000000"/>
        </w:rPr>
      </w:pP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Pr="00411179">
        <w:rPr>
          <w:rFonts w:ascii="Palatino Linotype" w:hAnsi="Palatino Linotype" w:cs="PalatinoLinotype-Roman"/>
          <w:color w:val="000000"/>
        </w:rPr>
        <w:t xml:space="preserve"> (slovy</w:t>
      </w:r>
      <w:r w:rsidRPr="00411179">
        <w:rPr>
          <w:rFonts w:ascii="Palatino Linotype" w:hAnsi="Palatino Linotype" w:cs="PalatinoLinotype-Roman"/>
          <w:color w:val="000000"/>
          <w:highlight w:val="yellow"/>
        </w:rPr>
        <w:t xml:space="preserve"> [Doplní Uchazeč] </w:t>
      </w:r>
      <w:r w:rsidRPr="00411179">
        <w:rPr>
          <w:rFonts w:ascii="Palatino Linotype" w:hAnsi="Palatino Linotype" w:cs="PalatinoLinotype-Roman"/>
          <w:color w:val="000000"/>
        </w:rPr>
        <w:t xml:space="preserve">korun českých) včetně DPH za každou hodinu služeb (60 minut), tj. </w:t>
      </w: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</w:t>
      </w:r>
      <w:proofErr w:type="gramStart"/>
      <w:r w:rsidRPr="00411179">
        <w:rPr>
          <w:rFonts w:ascii="Palatino Linotype" w:hAnsi="Palatino Linotype" w:cs="PalatinoLinotype-Roman"/>
          <w:color w:val="000000"/>
          <w:highlight w:val="yellow"/>
        </w:rPr>
        <w:t>],</w:t>
      </w:r>
      <w:r w:rsidRPr="00411179">
        <w:rPr>
          <w:rFonts w:ascii="Palatino Linotype" w:hAnsi="Palatino Linotype" w:cs="PalatinoLinotype-Roman"/>
          <w:color w:val="000000"/>
        </w:rPr>
        <w:t>-</w:t>
      </w:r>
      <w:proofErr w:type="gramEnd"/>
      <w:r w:rsidRPr="00411179">
        <w:rPr>
          <w:rFonts w:ascii="Palatino Linotype" w:hAnsi="Palatino Linotype" w:cs="PalatinoLinotype-Roman"/>
          <w:color w:val="000000"/>
        </w:rPr>
        <w:t xml:space="preserve"> Kč (slovy </w:t>
      </w: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Pr="00411179">
        <w:rPr>
          <w:rFonts w:ascii="Palatino Linotype" w:hAnsi="Palatino Linotype" w:cs="PalatinoLinotype-Roman"/>
          <w:color w:val="000000"/>
        </w:rPr>
        <w:t xml:space="preserve"> korun českých) bez DPH + DPH ve výši </w:t>
      </w: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Pr="00411179">
        <w:rPr>
          <w:rFonts w:ascii="Palatino Linotype" w:hAnsi="Palatino Linotype" w:cs="PalatinoLinotype-Roman"/>
          <w:color w:val="000000"/>
        </w:rPr>
        <w:t xml:space="preserve">,- Kč (slovy </w:t>
      </w: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Pr="00411179">
        <w:rPr>
          <w:rFonts w:ascii="Palatino Linotype" w:hAnsi="Palatino Linotype" w:cs="PalatinoLinotype-Roman"/>
          <w:color w:val="000000"/>
        </w:rPr>
        <w:t xml:space="preserve"> korun českých),</w:t>
      </w:r>
    </w:p>
    <w:p w14:paraId="3129F7FB" w14:textId="77777777" w:rsidR="00411179" w:rsidRPr="000E7815" w:rsidRDefault="00411179" w:rsidP="00411179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Palatino Linotype" w:hAnsi="Palatino Linotype" w:cs="PalatinoLinotype-Roman"/>
          <w:color w:val="000000"/>
          <w:u w:val="single"/>
        </w:rPr>
      </w:pPr>
      <w:r>
        <w:rPr>
          <w:rFonts w:ascii="Palatino Linotype" w:hAnsi="Palatino Linotype"/>
          <w:u w:val="single"/>
        </w:rPr>
        <w:t>z</w:t>
      </w:r>
      <w:r w:rsidRPr="00C2788F">
        <w:rPr>
          <w:rFonts w:ascii="Palatino Linotype" w:hAnsi="Palatino Linotype"/>
          <w:u w:val="single"/>
        </w:rPr>
        <w:t>a administrativní podporu</w:t>
      </w:r>
      <w:r>
        <w:rPr>
          <w:rFonts w:ascii="Palatino Linotype" w:hAnsi="Palatino Linotype"/>
          <w:u w:val="single"/>
        </w:rPr>
        <w:t xml:space="preserve"> schválených žádostí o dotaci a realizace projektu</w:t>
      </w:r>
    </w:p>
    <w:p w14:paraId="321B2FC7" w14:textId="77777777" w:rsidR="00411179" w:rsidRPr="00411179" w:rsidRDefault="00411179" w:rsidP="00411179">
      <w:pPr>
        <w:autoSpaceDE w:val="0"/>
        <w:autoSpaceDN w:val="0"/>
        <w:adjustRightInd w:val="0"/>
        <w:spacing w:before="120" w:after="120"/>
        <w:ind w:left="284"/>
        <w:jc w:val="both"/>
        <w:rPr>
          <w:rFonts w:ascii="Palatino Linotype" w:hAnsi="Palatino Linotype" w:cs="PalatinoLinotype-Roman"/>
          <w:color w:val="000000"/>
        </w:rPr>
      </w:pP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Pr="00411179">
        <w:rPr>
          <w:rFonts w:ascii="Palatino Linotype" w:hAnsi="Palatino Linotype" w:cs="PalatinoLinotype-Roman"/>
          <w:color w:val="000000"/>
        </w:rPr>
        <w:t xml:space="preserve"> (slovy</w:t>
      </w:r>
      <w:r w:rsidRPr="00411179">
        <w:rPr>
          <w:rFonts w:ascii="Palatino Linotype" w:hAnsi="Palatino Linotype" w:cs="PalatinoLinotype-Roman"/>
          <w:color w:val="000000"/>
          <w:highlight w:val="yellow"/>
        </w:rPr>
        <w:t xml:space="preserve"> [Doplní Uchazeč] </w:t>
      </w:r>
      <w:r w:rsidRPr="00411179">
        <w:rPr>
          <w:rFonts w:ascii="Palatino Linotype" w:hAnsi="Palatino Linotype" w:cs="PalatinoLinotype-Roman"/>
          <w:color w:val="000000"/>
        </w:rPr>
        <w:t xml:space="preserve">korun českých) včetně DPH za každou hodinu služeb (60 minut), tj. </w:t>
      </w: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</w:t>
      </w:r>
      <w:proofErr w:type="gramStart"/>
      <w:r w:rsidRPr="00411179">
        <w:rPr>
          <w:rFonts w:ascii="Palatino Linotype" w:hAnsi="Palatino Linotype" w:cs="PalatinoLinotype-Roman"/>
          <w:color w:val="000000"/>
          <w:highlight w:val="yellow"/>
        </w:rPr>
        <w:t>],</w:t>
      </w:r>
      <w:r w:rsidRPr="00411179">
        <w:rPr>
          <w:rFonts w:ascii="Palatino Linotype" w:hAnsi="Palatino Linotype" w:cs="PalatinoLinotype-Roman"/>
          <w:color w:val="000000"/>
        </w:rPr>
        <w:t>-</w:t>
      </w:r>
      <w:proofErr w:type="gramEnd"/>
      <w:r w:rsidRPr="00411179">
        <w:rPr>
          <w:rFonts w:ascii="Palatino Linotype" w:hAnsi="Palatino Linotype" w:cs="PalatinoLinotype-Roman"/>
          <w:color w:val="000000"/>
        </w:rPr>
        <w:t xml:space="preserve"> Kč (slovy </w:t>
      </w: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Pr="00411179">
        <w:rPr>
          <w:rFonts w:ascii="Palatino Linotype" w:hAnsi="Palatino Linotype" w:cs="PalatinoLinotype-Roman"/>
          <w:color w:val="000000"/>
        </w:rPr>
        <w:t xml:space="preserve"> korun českých) bez DPH + DPH ve výši </w:t>
      </w: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Pr="00411179">
        <w:rPr>
          <w:rFonts w:ascii="Palatino Linotype" w:hAnsi="Palatino Linotype" w:cs="PalatinoLinotype-Roman"/>
          <w:color w:val="000000"/>
        </w:rPr>
        <w:t xml:space="preserve">,- Kč (slovy </w:t>
      </w:r>
      <w:r w:rsidRPr="00411179">
        <w:rPr>
          <w:rFonts w:ascii="Palatino Linotype" w:hAnsi="Palatino Linotype" w:cs="PalatinoLinotype-Roman"/>
          <w:color w:val="000000"/>
          <w:highlight w:val="yellow"/>
        </w:rPr>
        <w:t>[Doplní Uchazeč]</w:t>
      </w:r>
      <w:r w:rsidRPr="00411179">
        <w:rPr>
          <w:rFonts w:ascii="Palatino Linotype" w:hAnsi="Palatino Linotype" w:cs="PalatinoLinotype-Roman"/>
          <w:color w:val="000000"/>
        </w:rPr>
        <w:t xml:space="preserve"> korun </w:t>
      </w:r>
      <w:r>
        <w:rPr>
          <w:rFonts w:ascii="Palatino Linotype" w:hAnsi="Palatino Linotype" w:cs="PalatinoLinotype-Roman"/>
          <w:color w:val="000000"/>
        </w:rPr>
        <w:t>českých).</w:t>
      </w:r>
    </w:p>
    <w:p w14:paraId="215FD9FF" w14:textId="0208D36C" w:rsidR="000E7815" w:rsidRDefault="000E7815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</w:p>
    <w:p w14:paraId="25EC6E52" w14:textId="0BE0BC66" w:rsidR="00554D17" w:rsidRPr="00554D17" w:rsidRDefault="00411179" w:rsidP="009C726F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>4</w:t>
      </w:r>
      <w:r w:rsidR="00554D17" w:rsidRPr="00554D17">
        <w:rPr>
          <w:rFonts w:ascii="Palatino Linotype" w:hAnsi="Palatino Linotype" w:cs="PalatinoLinotype-Roman"/>
          <w:color w:val="000000"/>
        </w:rPr>
        <w:t>. Celková částka za služby poskytované po dobu trvání této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 xml:space="preserve">Smlouvy nepřesáhne </w:t>
      </w:r>
      <w:proofErr w:type="gramStart"/>
      <w:r w:rsidRPr="00DD16A4">
        <w:rPr>
          <w:rFonts w:ascii="Palatino Linotype" w:hAnsi="Palatino Linotype" w:cs="PalatinoLinotype-Roman"/>
          <w:color w:val="000000"/>
        </w:rPr>
        <w:t>1.</w:t>
      </w:r>
      <w:r w:rsidR="00DD16A4" w:rsidRPr="00DD16A4">
        <w:rPr>
          <w:rFonts w:ascii="Palatino Linotype" w:hAnsi="Palatino Linotype" w:cs="PalatinoLinotype-Roman"/>
          <w:color w:val="000000"/>
        </w:rPr>
        <w:t>5</w:t>
      </w:r>
      <w:r w:rsidR="00855863" w:rsidRPr="00DD16A4">
        <w:rPr>
          <w:rFonts w:ascii="Palatino Linotype" w:hAnsi="Palatino Linotype" w:cs="PalatinoLinotype-Roman"/>
          <w:color w:val="000000"/>
        </w:rPr>
        <w:t>00</w:t>
      </w:r>
      <w:r w:rsidR="004908C1" w:rsidRPr="00DD16A4">
        <w:rPr>
          <w:rFonts w:ascii="Palatino Linotype" w:hAnsi="Palatino Linotype" w:cs="PalatinoLinotype-Roman"/>
          <w:color w:val="000000"/>
        </w:rPr>
        <w:t>.000</w:t>
      </w:r>
      <w:r w:rsidR="00554D17" w:rsidRPr="00DD16A4">
        <w:rPr>
          <w:rFonts w:ascii="Palatino Linotype" w:hAnsi="Palatino Linotype" w:cs="PalatinoLinotype-Roman"/>
          <w:color w:val="000000"/>
        </w:rPr>
        <w:t>,-</w:t>
      </w:r>
      <w:proofErr w:type="gramEnd"/>
      <w:r w:rsidR="00554D17" w:rsidRPr="00DD16A4">
        <w:rPr>
          <w:rFonts w:ascii="Palatino Linotype" w:hAnsi="Palatino Linotype" w:cs="PalatinoLinotype-Roman"/>
          <w:color w:val="000000"/>
        </w:rPr>
        <w:t xml:space="preserve"> Kč (slovy: </w:t>
      </w:r>
      <w:r w:rsidRPr="00DD16A4">
        <w:rPr>
          <w:rFonts w:ascii="Palatino Linotype" w:hAnsi="Palatino Linotype" w:cs="PalatinoLinotype-Roman"/>
          <w:color w:val="000000"/>
        </w:rPr>
        <w:t>jeden milion osm set tisíc</w:t>
      </w:r>
      <w:r w:rsidR="004908C1" w:rsidRPr="00DD16A4">
        <w:rPr>
          <w:rFonts w:ascii="Palatino Linotype" w:hAnsi="Palatino Linotype" w:cs="PalatinoLinotype-Roman"/>
          <w:color w:val="000000"/>
        </w:rPr>
        <w:t xml:space="preserve"> </w:t>
      </w:r>
      <w:r w:rsidR="00554D17" w:rsidRPr="00DD16A4">
        <w:rPr>
          <w:rFonts w:ascii="Palatino Linotype" w:hAnsi="Palatino Linotype" w:cs="PalatinoLinotype-Roman"/>
          <w:color w:val="000000"/>
        </w:rPr>
        <w:t>korun českých)</w:t>
      </w:r>
      <w:r w:rsidR="00855863" w:rsidRPr="00DD16A4">
        <w:rPr>
          <w:rFonts w:ascii="Palatino Linotype" w:hAnsi="Palatino Linotype" w:cs="PalatinoLinotype-Roman"/>
          <w:color w:val="000000"/>
        </w:rPr>
        <w:t xml:space="preserve"> </w:t>
      </w:r>
      <w:r w:rsidR="00554D17" w:rsidRPr="00DD16A4">
        <w:rPr>
          <w:rFonts w:ascii="Palatino Linotype" w:hAnsi="Palatino Linotype" w:cs="PalatinoLinotype-Roman"/>
          <w:color w:val="000000"/>
        </w:rPr>
        <w:t>bez DPH.</w:t>
      </w:r>
    </w:p>
    <w:p w14:paraId="7A51070B" w14:textId="0295FC6E" w:rsidR="00554D17" w:rsidRPr="00554D17" w:rsidRDefault="00260F3F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lastRenderedPageBreak/>
        <w:t>5</w:t>
      </w:r>
      <w:r w:rsidR="00554D17" w:rsidRPr="00554D17">
        <w:rPr>
          <w:rFonts w:ascii="Palatino Linotype" w:hAnsi="Palatino Linotype" w:cs="PalatinoLinotype-Roman"/>
          <w:color w:val="000000"/>
        </w:rPr>
        <w:t>. Cena za poskytované služby bude zaplacena Klientem na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základě vystaveného daňového dokladu, faktury, dokladu věcného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plnění (dále jen "faktura”). Faktura vystavená na základě této Smlouvy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musí splňovat tyto náležitosti:</w:t>
      </w:r>
    </w:p>
    <w:p w14:paraId="1188273C" w14:textId="25FE20E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851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a. číslo smlouvy objednatele ([bude doplněno])</w:t>
      </w:r>
    </w:p>
    <w:p w14:paraId="2F55F48D" w14:textId="4C092664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851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 xml:space="preserve">b. </w:t>
      </w:r>
      <w:r w:rsidR="004908C1">
        <w:rPr>
          <w:rFonts w:ascii="Palatino Linotype" w:hAnsi="Palatino Linotype" w:cs="PalatinoLinotype-Roman"/>
          <w:color w:val="000000"/>
        </w:rPr>
        <w:t>loga konkrétního programu a text o spolufinancování z projektu dle upřesnění poskytovatele</w:t>
      </w:r>
    </w:p>
    <w:p w14:paraId="0F939134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851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c. předmě</w:t>
      </w:r>
      <w:r w:rsidR="001F125A">
        <w:rPr>
          <w:rFonts w:ascii="Palatino Linotype" w:hAnsi="Palatino Linotype" w:cs="PalatinoLinotype-Roman"/>
          <w:color w:val="000000"/>
        </w:rPr>
        <w:t>t fakturace dle předmětu plnění</w:t>
      </w:r>
      <w:r w:rsidRPr="00554D17">
        <w:rPr>
          <w:rFonts w:ascii="Palatino Linotype" w:hAnsi="Palatino Linotype" w:cs="PalatinoLinotype-Roman"/>
          <w:color w:val="000000"/>
        </w:rPr>
        <w:t>.</w:t>
      </w:r>
    </w:p>
    <w:p w14:paraId="2B363269" w14:textId="5FACDF3B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851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d.</w:t>
      </w:r>
      <w:r w:rsidR="006A072B">
        <w:rPr>
          <w:rFonts w:ascii="Palatino Linotype" w:hAnsi="Palatino Linotype" w:cs="PalatinoLinotype-Roman"/>
          <w:color w:val="000000"/>
        </w:rPr>
        <w:t xml:space="preserve"> v</w:t>
      </w:r>
      <w:r w:rsidRPr="00554D17">
        <w:rPr>
          <w:rFonts w:ascii="Palatino Linotype" w:hAnsi="Palatino Linotype" w:cs="PalatinoLinotype-Roman"/>
          <w:color w:val="000000"/>
        </w:rPr>
        <w:t>ýkaz služeb s uvedením podrobného položkového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rozpisu práce (jednotlivých činností) a nákladů s uvedením počtu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odpracovaných hodin, jednotkové ceny a součtu jednotkových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cen za položku</w:t>
      </w:r>
      <w:r w:rsidR="00232BD8">
        <w:rPr>
          <w:rFonts w:ascii="Palatino Linotype" w:hAnsi="Palatino Linotype" w:cs="PalatinoLinotype-Roman"/>
          <w:color w:val="000000"/>
        </w:rPr>
        <w:t>.</w:t>
      </w:r>
    </w:p>
    <w:p w14:paraId="5938BAAA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851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e. originál výstupu plnění dílčí veřejné zakázky v</w:t>
      </w:r>
      <w:r w:rsidR="00B05F55">
        <w:rPr>
          <w:rFonts w:ascii="Palatino Linotype" w:hAnsi="Palatino Linotype" w:cs="PalatinoLinotype-Roman"/>
          <w:color w:val="000000"/>
        </w:rPr>
        <w:t> </w:t>
      </w:r>
      <w:r w:rsidRPr="00554D17">
        <w:rPr>
          <w:rFonts w:ascii="Palatino Linotype" w:hAnsi="Palatino Linotype" w:cs="PalatinoLinotype-Roman"/>
          <w:color w:val="000000"/>
        </w:rPr>
        <w:t>originále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1F125A">
        <w:rPr>
          <w:rFonts w:ascii="Palatino Linotype" w:hAnsi="Palatino Linotype" w:cs="PalatinoLinotype-Roman"/>
          <w:color w:val="000000"/>
        </w:rPr>
        <w:t xml:space="preserve">podepsané </w:t>
      </w:r>
      <w:r w:rsidRPr="00554D17">
        <w:rPr>
          <w:rFonts w:ascii="Palatino Linotype" w:hAnsi="Palatino Linotype" w:cs="PalatinoLinotype-Roman"/>
          <w:color w:val="000000"/>
        </w:rPr>
        <w:t>zpracovatelem,</w:t>
      </w:r>
    </w:p>
    <w:p w14:paraId="705DE166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851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f. náležitosti daňového dokladu dle zákona č. 235/2004 Sb., o dani z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přidané hodnoty, ve znění pozdějších předpisů.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Faktura bude adresována k rukám kontaktní osoby Klienta.</w:t>
      </w:r>
    </w:p>
    <w:p w14:paraId="5C9CF77F" w14:textId="104FAB90" w:rsidR="00554D17" w:rsidRPr="00554D17" w:rsidRDefault="00260F3F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>6</w:t>
      </w:r>
      <w:r w:rsidR="00554D17" w:rsidRPr="00554D17">
        <w:rPr>
          <w:rFonts w:ascii="Palatino Linotype" w:hAnsi="Palatino Linotype" w:cs="PalatinoLinotype-Roman"/>
          <w:color w:val="000000"/>
        </w:rPr>
        <w:t>. Úhrada ceny za poskytované služby bude Klientem prováděna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pouze bezhotovostní platbou na bankovní účet Poskytovatele uvedený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v záhlaví této Smlouvy. Veškeré platby za poskytnuté služby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budou prováděny na základě faktury, kterou Poskytovatel vystaví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podle skutečného rozsahu poskytnutých služeb, a to po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skončení jednotli</w:t>
      </w:r>
      <w:r w:rsidR="00436BBB">
        <w:rPr>
          <w:rFonts w:ascii="Palatino Linotype" w:hAnsi="Palatino Linotype" w:cs="PalatinoLinotype-Roman"/>
          <w:color w:val="000000"/>
        </w:rPr>
        <w:t>vé služby. Podkladem pro </w:t>
      </w:r>
      <w:r w:rsidR="00554D17" w:rsidRPr="00554D17">
        <w:rPr>
          <w:rFonts w:ascii="Palatino Linotype" w:hAnsi="Palatino Linotype" w:cs="PalatinoLinotype-Roman"/>
          <w:color w:val="000000"/>
        </w:rPr>
        <w:t>vystavení faktury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bude Klientem odsouhlasený výstup předmětu plnění jednotlivé dílčí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veřejné zakázky spolu s Výkazem služeb</w:t>
      </w:r>
      <w:r w:rsidR="004908C1">
        <w:rPr>
          <w:rFonts w:ascii="Palatino Linotype" w:hAnsi="Palatino Linotype" w:cs="PalatinoLinotype-Roman"/>
          <w:color w:val="000000"/>
        </w:rPr>
        <w:t xml:space="preserve"> a protokolem o předání a převzetí díla</w:t>
      </w:r>
      <w:r w:rsidR="00554D17" w:rsidRPr="00554D17">
        <w:rPr>
          <w:rFonts w:ascii="Palatino Linotype" w:hAnsi="Palatino Linotype" w:cs="PalatinoLinotype-Roman"/>
          <w:color w:val="000000"/>
        </w:rPr>
        <w:t>.</w:t>
      </w:r>
    </w:p>
    <w:p w14:paraId="0CCF9D47" w14:textId="34EB93B8" w:rsidR="00554D17" w:rsidRPr="00554D17" w:rsidRDefault="00260F3F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>7</w:t>
      </w:r>
      <w:r w:rsidR="00554D17" w:rsidRPr="00554D17">
        <w:rPr>
          <w:rFonts w:ascii="Palatino Linotype" w:hAnsi="Palatino Linotype" w:cs="PalatinoLinotype-Roman"/>
          <w:color w:val="000000"/>
        </w:rPr>
        <w:t>. Každá faktura vystavená na základě Smlouvy musí splňovat náležitosti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daňového dokladu dle zákona č. 235/2004 Sb., o dani z přidané hodnoty,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ve znění pozdějších předpisů. Nedílnou součástí každé faktury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Poskytovatele podle této Smlouvy bude výkaz poskytnutých služeb za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fakturované období, a</w:t>
      </w:r>
      <w:r w:rsidR="001F125A">
        <w:rPr>
          <w:rFonts w:ascii="Palatino Linotype" w:hAnsi="Palatino Linotype" w:cs="PalatinoLinotype-Roman"/>
          <w:color w:val="000000"/>
        </w:rPr>
        <w:t xml:space="preserve"> to v podobě vzoru obsaženého v </w:t>
      </w:r>
      <w:r w:rsidR="00554D17" w:rsidRPr="00554D17">
        <w:rPr>
          <w:rFonts w:ascii="Palatino Linotype" w:hAnsi="Palatino Linotype" w:cs="PalatinoLinotype-Roman"/>
          <w:color w:val="000000"/>
        </w:rPr>
        <w:t>příloze této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Smlouvy. Tento výkaz musí být před vystavením příslušné faktury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 xml:space="preserve">odsouhlasen kontaktní osobou Klienta uvedenou v </w:t>
      </w:r>
      <w:r w:rsidR="00E4698E">
        <w:rPr>
          <w:rFonts w:ascii="Palatino Linotype" w:hAnsi="Palatino Linotype" w:cs="PalatinoLinotype-Roman"/>
          <w:color w:val="000000"/>
        </w:rPr>
        <w:t xml:space="preserve">článku </w:t>
      </w:r>
      <w:r w:rsidR="00C47A37" w:rsidRPr="00C47A37">
        <w:rPr>
          <w:rFonts w:ascii="Palatino Linotype" w:hAnsi="Palatino Linotype" w:cs="PalatinoLinotype-Roman"/>
          <w:color w:val="000000"/>
        </w:rPr>
        <w:t>10 bod 6</w:t>
      </w:r>
      <w:r w:rsidR="00554D17" w:rsidRPr="00C47A37">
        <w:rPr>
          <w:rFonts w:ascii="Palatino Linotype" w:hAnsi="Palatino Linotype" w:cs="PalatinoLinotype-Roman"/>
          <w:color w:val="000000"/>
        </w:rPr>
        <w:t xml:space="preserve"> této</w:t>
      </w:r>
      <w:r w:rsidR="00B05F55" w:rsidRPr="00C47A37">
        <w:rPr>
          <w:rFonts w:ascii="Palatino Linotype" w:hAnsi="Palatino Linotype" w:cs="PalatinoLinotype-Roman"/>
          <w:color w:val="000000"/>
        </w:rPr>
        <w:t xml:space="preserve"> </w:t>
      </w:r>
      <w:r w:rsidR="00554D17" w:rsidRPr="00C47A37">
        <w:rPr>
          <w:rFonts w:ascii="Palatino Linotype" w:hAnsi="Palatino Linotype" w:cs="PalatinoLinotype-Roman"/>
          <w:color w:val="000000"/>
        </w:rPr>
        <w:t>Smlouvy</w:t>
      </w:r>
      <w:r w:rsidR="00554D17" w:rsidRPr="00554D17">
        <w:rPr>
          <w:rFonts w:ascii="Palatino Linotype" w:hAnsi="Palatino Linotype" w:cs="PalatinoLinotype-Roman"/>
          <w:color w:val="000000"/>
        </w:rPr>
        <w:t>.</w:t>
      </w:r>
    </w:p>
    <w:p w14:paraId="13D173FA" w14:textId="29944F65" w:rsidR="00554D17" w:rsidRPr="00554D17" w:rsidRDefault="0041444F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>8</w:t>
      </w:r>
      <w:r w:rsidR="00554D17" w:rsidRPr="00554D17">
        <w:rPr>
          <w:rFonts w:ascii="Palatino Linotype" w:hAnsi="Palatino Linotype" w:cs="PalatinoLinotype-Roman"/>
          <w:color w:val="000000"/>
        </w:rPr>
        <w:t>. Faktura je splatná do 30 kalendářních dnů ode dne doručení za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1F125A">
        <w:rPr>
          <w:rFonts w:ascii="Palatino Linotype" w:hAnsi="Palatino Linotype" w:cs="PalatinoLinotype-Roman"/>
          <w:color w:val="000000"/>
        </w:rPr>
        <w:t>předpokladu, že </w:t>
      </w:r>
      <w:r w:rsidR="00554D17" w:rsidRPr="00554D17">
        <w:rPr>
          <w:rFonts w:ascii="Palatino Linotype" w:hAnsi="Palatino Linotype" w:cs="PalatinoLinotype-Roman"/>
          <w:color w:val="000000"/>
        </w:rPr>
        <w:t>bude obsahovat všechny náležitosti uvedené v bodě 8.</w:t>
      </w:r>
      <w:r>
        <w:rPr>
          <w:rFonts w:ascii="Palatino Linotype" w:hAnsi="Palatino Linotype" w:cs="PalatinoLinotype-Roman"/>
          <w:color w:val="000000"/>
        </w:rPr>
        <w:t>5</w:t>
      </w:r>
      <w:r w:rsidR="00E12702">
        <w:rPr>
          <w:rFonts w:ascii="Palatino Linotype" w:hAnsi="Palatino Linotype" w:cs="PalatinoLinotype-Roman"/>
          <w:color w:val="000000"/>
        </w:rPr>
        <w:t xml:space="preserve"> </w:t>
      </w:r>
      <w:r w:rsidR="001F125A">
        <w:rPr>
          <w:rFonts w:ascii="Palatino Linotype" w:hAnsi="Palatino Linotype" w:cs="PalatinoLinotype-Roman"/>
          <w:color w:val="000000"/>
        </w:rPr>
        <w:t>této Smlouvy. V případě, že </w:t>
      </w:r>
      <w:r w:rsidR="00554D17" w:rsidRPr="00554D17">
        <w:rPr>
          <w:rFonts w:ascii="Palatino Linotype" w:hAnsi="Palatino Linotype" w:cs="PalatinoLinotype-Roman"/>
          <w:color w:val="000000"/>
        </w:rPr>
        <w:t>faktura nebude mít předepsané náležitosti,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je Klient oprávněn zaslat ji v době splatnosti zpět Poskytovateli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k doplnění, an</w:t>
      </w:r>
      <w:r w:rsidR="00436BBB">
        <w:rPr>
          <w:rFonts w:ascii="Palatino Linotype" w:hAnsi="Palatino Linotype" w:cs="PalatinoLinotype-Roman"/>
          <w:color w:val="000000"/>
        </w:rPr>
        <w:t>iž se tak dostane do prodlení s </w:t>
      </w:r>
      <w:r w:rsidR="00554D17" w:rsidRPr="00554D17">
        <w:rPr>
          <w:rFonts w:ascii="Palatino Linotype" w:hAnsi="Palatino Linotype" w:cs="PalatinoLinotype-Roman"/>
          <w:color w:val="000000"/>
        </w:rPr>
        <w:t>uhrazením. Lhůta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splatností počíná běžet znovu od opětovného doručení náležitě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1F125A">
        <w:rPr>
          <w:rFonts w:ascii="Palatino Linotype" w:hAnsi="Palatino Linotype" w:cs="PalatinoLinotype-Roman"/>
          <w:color w:val="000000"/>
        </w:rPr>
        <w:t>doplněné či </w:t>
      </w:r>
      <w:r w:rsidR="00554D17" w:rsidRPr="00554D17">
        <w:rPr>
          <w:rFonts w:ascii="Palatino Linotype" w:hAnsi="Palatino Linotype" w:cs="PalatinoLinotype-Roman"/>
          <w:color w:val="000000"/>
        </w:rPr>
        <w:t>opravené faktury Klientovi. Faktura je považována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za uhrazenou okamžikem odepsání částky z účtu Klienta.</w:t>
      </w:r>
    </w:p>
    <w:p w14:paraId="655B06B9" w14:textId="531E7833" w:rsidR="00554D17" w:rsidRPr="00554D17" w:rsidRDefault="0041444F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>9</w:t>
      </w:r>
      <w:r w:rsidR="00554D17" w:rsidRPr="00554D17">
        <w:rPr>
          <w:rFonts w:ascii="Palatino Linotype" w:hAnsi="Palatino Linotype" w:cs="PalatinoLinotype-Roman"/>
          <w:color w:val="000000"/>
        </w:rPr>
        <w:t>. V případě, že bude faktura (nebo opravný daňový doklad) Klientovi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1F125A">
        <w:rPr>
          <w:rFonts w:ascii="Palatino Linotype" w:hAnsi="Palatino Linotype" w:cs="PalatinoLinotype-Roman"/>
          <w:color w:val="000000"/>
        </w:rPr>
        <w:t>doručena v </w:t>
      </w:r>
      <w:r w:rsidR="00554D17" w:rsidRPr="00554D17">
        <w:rPr>
          <w:rFonts w:ascii="Palatino Linotype" w:hAnsi="Palatino Linotype" w:cs="PalatinoLinotype-Roman"/>
          <w:color w:val="000000"/>
        </w:rPr>
        <w:t xml:space="preserve">období od </w:t>
      </w:r>
      <w:r w:rsidR="00554D17" w:rsidRPr="00C47A37">
        <w:rPr>
          <w:rFonts w:ascii="Palatino Linotype" w:hAnsi="Palatino Linotype" w:cs="PalatinoLinotype-Roman"/>
          <w:color w:val="000000"/>
        </w:rPr>
        <w:t>12. prosince kalendářního roku do 28. února roku</w:t>
      </w:r>
      <w:r w:rsidR="00B05F55" w:rsidRPr="00C47A37">
        <w:rPr>
          <w:rFonts w:ascii="Palatino Linotype" w:hAnsi="Palatino Linotype" w:cs="PalatinoLinotype-Roman"/>
          <w:color w:val="000000"/>
        </w:rPr>
        <w:t xml:space="preserve"> </w:t>
      </w:r>
      <w:r w:rsidR="001F125A" w:rsidRPr="00C47A37">
        <w:rPr>
          <w:rFonts w:ascii="Palatino Linotype" w:hAnsi="Palatino Linotype" w:cs="PalatinoLinotype-Roman"/>
          <w:color w:val="000000"/>
        </w:rPr>
        <w:t>následujícího,</w:t>
      </w:r>
      <w:r w:rsidR="001F125A">
        <w:rPr>
          <w:rFonts w:ascii="Palatino Linotype" w:hAnsi="Palatino Linotype" w:cs="PalatinoLinotype-Roman"/>
          <w:color w:val="000000"/>
        </w:rPr>
        <w:t xml:space="preserve"> </w:t>
      </w:r>
      <w:r w:rsidR="001F125A" w:rsidRPr="00C47A37">
        <w:rPr>
          <w:rFonts w:ascii="Palatino Linotype" w:hAnsi="Palatino Linotype" w:cs="PalatinoLinotype-Roman"/>
          <w:color w:val="000000"/>
        </w:rPr>
        <w:t>je </w:t>
      </w:r>
      <w:r w:rsidR="00C47A37" w:rsidRPr="00C47A37">
        <w:rPr>
          <w:rFonts w:ascii="Palatino Linotype" w:hAnsi="Palatino Linotype" w:cs="PalatinoLinotype-Roman"/>
          <w:color w:val="000000"/>
        </w:rPr>
        <w:t>splatnost takovéto faktury 6</w:t>
      </w:r>
      <w:r w:rsidR="00554D17" w:rsidRPr="00C47A37">
        <w:rPr>
          <w:rFonts w:ascii="Palatino Linotype" w:hAnsi="Palatino Linotype" w:cs="PalatinoLinotype-Roman"/>
          <w:color w:val="000000"/>
        </w:rPr>
        <w:t>0 kalendářních dnů ode</w:t>
      </w:r>
      <w:r w:rsidR="00B05F55" w:rsidRPr="00C47A37">
        <w:rPr>
          <w:rFonts w:ascii="Palatino Linotype" w:hAnsi="Palatino Linotype" w:cs="PalatinoLinotype-Roman"/>
          <w:color w:val="000000"/>
        </w:rPr>
        <w:t xml:space="preserve"> </w:t>
      </w:r>
      <w:r w:rsidR="00554D17" w:rsidRPr="00C47A37">
        <w:rPr>
          <w:rFonts w:ascii="Palatino Linotype" w:hAnsi="Palatino Linotype" w:cs="PalatinoLinotype-Roman"/>
          <w:color w:val="000000"/>
        </w:rPr>
        <w:t>dne doručení.</w:t>
      </w:r>
    </w:p>
    <w:p w14:paraId="701DDD4B" w14:textId="51B973B5" w:rsidR="00A3462E" w:rsidRDefault="0041444F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>10</w:t>
      </w:r>
      <w:r w:rsidR="00554D17" w:rsidRPr="00554D17">
        <w:rPr>
          <w:rFonts w:ascii="Palatino Linotype" w:hAnsi="Palatino Linotype" w:cs="PalatinoLinotype-Roman"/>
          <w:color w:val="000000"/>
        </w:rPr>
        <w:t>. Smluvní strany berou na vědomí, že Klient neposkytuje zálohy na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poskytování služeb.</w:t>
      </w:r>
    </w:p>
    <w:p w14:paraId="44BF6A47" w14:textId="49D0B100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1</w:t>
      </w:r>
      <w:r w:rsidR="0041444F">
        <w:rPr>
          <w:rFonts w:ascii="Palatino Linotype" w:hAnsi="Palatino Linotype" w:cs="PalatinoLinotype-Roman"/>
          <w:color w:val="000000"/>
        </w:rPr>
        <w:t>1</w:t>
      </w:r>
      <w:r w:rsidRPr="00554D17">
        <w:rPr>
          <w:rFonts w:ascii="Palatino Linotype" w:hAnsi="Palatino Linotype" w:cs="PalatinoLinotype-Roman"/>
          <w:color w:val="000000"/>
        </w:rPr>
        <w:t>. Pro úhradu sankcí dle této Smlouvy a náhrady škody se sjednává, že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nárok bude uplatněn formou výzvy se splatností 30 dnů od okamžiku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 xml:space="preserve">doručení. Výzva musí </w:t>
      </w:r>
      <w:r w:rsidRPr="00554D17">
        <w:rPr>
          <w:rFonts w:ascii="Palatino Linotype" w:hAnsi="Palatino Linotype" w:cs="PalatinoLinotype-Roman"/>
          <w:color w:val="000000"/>
        </w:rPr>
        <w:lastRenderedPageBreak/>
        <w:t>obsahovat výši uplatněného nároku a popis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důvodu tak, aby jej nebylo možno zaměnit s jiným.</w:t>
      </w:r>
    </w:p>
    <w:p w14:paraId="4DDC5D26" w14:textId="77777777" w:rsidR="00554D17" w:rsidRPr="0094300A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Bold"/>
          <w:b/>
          <w:bCs/>
          <w:color w:val="000000"/>
          <w:sz w:val="32"/>
        </w:rPr>
      </w:pPr>
      <w:r w:rsidRPr="0094300A">
        <w:rPr>
          <w:rFonts w:ascii="Palatino Linotype" w:hAnsi="Palatino Linotype" w:cs="PalatinoLinotype-Bold"/>
          <w:b/>
          <w:bCs/>
          <w:color w:val="000000"/>
          <w:sz w:val="32"/>
        </w:rPr>
        <w:t>9 Důvěrnost informací a mlčenlivost</w:t>
      </w:r>
    </w:p>
    <w:p w14:paraId="19EE51A6" w14:textId="77777777" w:rsidR="00A3462E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1. Poskytovatel se zavazuje během plnění Smlouvy zachovávat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mlčenlivost o všech skutečnostech, o kterých se dozví od Klienta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v souvislosti s jejím plněním. Tím není dotčena možnost Poskytovatel</w:t>
      </w:r>
      <w:r w:rsidR="00B05F55">
        <w:rPr>
          <w:rFonts w:ascii="Palatino Linotype" w:hAnsi="Palatino Linotype" w:cs="PalatinoLinotype-Roman"/>
          <w:color w:val="000000"/>
        </w:rPr>
        <w:t xml:space="preserve">e </w:t>
      </w:r>
      <w:r w:rsidRPr="00554D17">
        <w:rPr>
          <w:rFonts w:ascii="Palatino Linotype" w:hAnsi="Palatino Linotype" w:cs="PalatinoLinotype-Roman"/>
          <w:color w:val="000000"/>
        </w:rPr>
        <w:t>uvádět činnost dle této</w:t>
      </w:r>
      <w:r w:rsidR="00FA4154">
        <w:rPr>
          <w:rFonts w:ascii="Palatino Linotype" w:hAnsi="Palatino Linotype" w:cs="PalatinoLinotype-Roman"/>
          <w:color w:val="000000"/>
        </w:rPr>
        <w:t xml:space="preserve"> Smlouvy jako svou referenci ve </w:t>
      </w:r>
      <w:r w:rsidRPr="00554D17">
        <w:rPr>
          <w:rFonts w:ascii="Palatino Linotype" w:hAnsi="Palatino Linotype" w:cs="PalatinoLinotype-Roman"/>
          <w:color w:val="000000"/>
        </w:rPr>
        <w:t>svých nabídkách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v zákonem stanoveném rozsahu, popřípadě rozsahu stanoveném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Klientem. Poskytovatel se zejména zavazuje, že získané informace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ne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poskytne třetím osobám, neumožní třetím osobám tyto informace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436BBB">
        <w:rPr>
          <w:rFonts w:ascii="Palatino Linotype" w:hAnsi="Palatino Linotype" w:cs="PalatinoLinotype-Roman"/>
          <w:color w:val="000000"/>
        </w:rPr>
        <w:t>získat, ani je </w:t>
      </w:r>
      <w:r w:rsidRPr="00554D17">
        <w:rPr>
          <w:rFonts w:ascii="Palatino Linotype" w:hAnsi="Palatino Linotype" w:cs="PalatinoLinotype-Roman"/>
          <w:color w:val="000000"/>
        </w:rPr>
        <w:t>nevyužije pro svou potřebu. Současně se Poskytovatel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zavazuje, že přijme taková opatření, která znemožní únik informací ke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třetím osobám v souvislosti s jeho činnostmi v této Smlouvě popsanými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či touto Smlouvou předpokládanými. Bez ohledu na ustanovení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předchozí věty, Poskytovatel odpovídá za únik informací způsobený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FA4154">
        <w:rPr>
          <w:rFonts w:ascii="Palatino Linotype" w:hAnsi="Palatino Linotype" w:cs="PalatinoLinotype-Roman"/>
          <w:color w:val="000000"/>
        </w:rPr>
        <w:t>jeho zaměstnanci či </w:t>
      </w:r>
      <w:r w:rsidRPr="00554D17">
        <w:rPr>
          <w:rFonts w:ascii="Palatino Linotype" w:hAnsi="Palatino Linotype" w:cs="PalatinoLinotype-Roman"/>
          <w:color w:val="000000"/>
        </w:rPr>
        <w:t>osobami, jež jsou s Poskytovatelem v</w:t>
      </w:r>
      <w:r w:rsidR="00B05F55">
        <w:rPr>
          <w:rFonts w:ascii="Palatino Linotype" w:hAnsi="Palatino Linotype" w:cs="PalatinoLinotype-Roman"/>
          <w:color w:val="000000"/>
        </w:rPr>
        <w:t> </w:t>
      </w:r>
      <w:r w:rsidRPr="00554D17">
        <w:rPr>
          <w:rFonts w:ascii="Palatino Linotype" w:hAnsi="Palatino Linotype" w:cs="PalatinoLinotype-Roman"/>
          <w:color w:val="000000"/>
        </w:rPr>
        <w:t>jakémkoliv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smluvním či jiném vztahu.</w:t>
      </w:r>
    </w:p>
    <w:p w14:paraId="66BF14C9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2. Poskytovatel se zavazuje, že pokud v souvislosti s realizací Smlouvy při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plnění svých povinností přijdou jeho pověření pracovníci do styku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 osobními/citlivými údaji ve smyslu zákona č. 101/2000 Sb., o ochraně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osobních údajů, ve znění pozdějších předpisů, učiní veškerá opatření,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aby nedošlo k neoprávněnému nebo nahodilému přístupu k</w:t>
      </w:r>
      <w:r w:rsidR="00B05F55">
        <w:rPr>
          <w:rFonts w:ascii="Palatino Linotype" w:hAnsi="Palatino Linotype" w:cs="PalatinoLinotype-Roman"/>
          <w:color w:val="000000"/>
        </w:rPr>
        <w:t> </w:t>
      </w:r>
      <w:r w:rsidRPr="00554D17">
        <w:rPr>
          <w:rFonts w:ascii="Palatino Linotype" w:hAnsi="Palatino Linotype" w:cs="PalatinoLinotype-Roman"/>
          <w:color w:val="000000"/>
        </w:rPr>
        <w:t>těmto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údajům, k jejich změně, zničeni či ztrátě, neoprávněným přenosům,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FA4154">
        <w:rPr>
          <w:rFonts w:ascii="Palatino Linotype" w:hAnsi="Palatino Linotype" w:cs="PalatinoLinotype-Roman"/>
          <w:color w:val="000000"/>
        </w:rPr>
        <w:t>k </w:t>
      </w:r>
      <w:r w:rsidRPr="00554D17">
        <w:rPr>
          <w:rFonts w:ascii="Palatino Linotype" w:hAnsi="Palatino Linotype" w:cs="PalatinoLinotype-Roman"/>
          <w:color w:val="000000"/>
        </w:rPr>
        <w:t>jejich jinému neoprá</w:t>
      </w:r>
      <w:r w:rsidR="00436BBB">
        <w:rPr>
          <w:rFonts w:ascii="Palatino Linotype" w:hAnsi="Palatino Linotype" w:cs="PalatinoLinotype-Roman"/>
          <w:color w:val="000000"/>
        </w:rPr>
        <w:t>vněnému zpracování, jakož aby i </w:t>
      </w:r>
      <w:r w:rsidRPr="00554D17">
        <w:rPr>
          <w:rFonts w:ascii="Palatino Linotype" w:hAnsi="Palatino Linotype" w:cs="PalatinoLinotype-Roman"/>
          <w:color w:val="000000"/>
        </w:rPr>
        <w:t>jinak neporušil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tento zákon.</w:t>
      </w:r>
    </w:p>
    <w:p w14:paraId="4B8D47CC" w14:textId="1596C6A2" w:rsidR="00A3479F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3. Smluvní strany výslovně souhlasí s tím, aby byla tato Smlouva uvedena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41444F" w:rsidRPr="00C47A37">
        <w:rPr>
          <w:rFonts w:ascii="Palatino Linotype" w:hAnsi="Palatino Linotype" w:cs="PalatinoLinotype-Roman"/>
          <w:color w:val="000000"/>
        </w:rPr>
        <w:t>na Profilu Zadavatele</w:t>
      </w:r>
      <w:r w:rsidR="0041444F">
        <w:rPr>
          <w:rFonts w:ascii="Palatino Linotype" w:hAnsi="Palatino Linotype" w:cs="PalatinoLinotype-Roman"/>
          <w:color w:val="000000"/>
        </w:rPr>
        <w:t>, který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41444F">
        <w:rPr>
          <w:rFonts w:ascii="Palatino Linotype" w:hAnsi="Palatino Linotype" w:cs="PalatinoLinotype-Roman"/>
          <w:color w:val="000000"/>
        </w:rPr>
        <w:t>je veřejně přístupný</w:t>
      </w:r>
      <w:r w:rsidR="00FA4154">
        <w:rPr>
          <w:rFonts w:ascii="Palatino Linotype" w:hAnsi="Palatino Linotype" w:cs="PalatinoLinotype-Roman"/>
          <w:color w:val="000000"/>
        </w:rPr>
        <w:t xml:space="preserve"> a </w:t>
      </w:r>
      <w:r w:rsidR="0041444F">
        <w:rPr>
          <w:rFonts w:ascii="Palatino Linotype" w:hAnsi="Palatino Linotype" w:cs="PalatinoLinotype-Roman"/>
          <w:color w:val="000000"/>
        </w:rPr>
        <w:t>který</w:t>
      </w:r>
      <w:r w:rsidRPr="00554D17">
        <w:rPr>
          <w:rFonts w:ascii="Palatino Linotype" w:hAnsi="Palatino Linotype" w:cs="PalatinoLinotype-Roman"/>
          <w:color w:val="000000"/>
        </w:rPr>
        <w:t xml:space="preserve"> obsahuje údaje o smluvních stranách,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předmětu Smlouvy, číselné označení této Smlouvy a datum jejího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podpisu. Smluvní strany prohlašují, že skutečnosti uvedené v</w:t>
      </w:r>
      <w:r w:rsidR="00B05F55">
        <w:rPr>
          <w:rFonts w:ascii="Palatino Linotype" w:hAnsi="Palatino Linotype" w:cs="PalatinoLinotype-Roman"/>
          <w:color w:val="000000"/>
        </w:rPr>
        <w:t> </w:t>
      </w:r>
      <w:r w:rsidRPr="00554D17">
        <w:rPr>
          <w:rFonts w:ascii="Palatino Linotype" w:hAnsi="Palatino Linotype" w:cs="PalatinoLinotype-Roman"/>
          <w:color w:val="000000"/>
        </w:rPr>
        <w:t>této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Smlouvě nepovažují za obchodní tajemství ve smyslu § 504 občanského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zákoníku a udělují svolení k jejich užití a zveřejnění bez stanovení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jakýchkoliv dalších podmínek. Smluvní strany vyslovují souhlas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 poskytnutím informací o tét</w:t>
      </w:r>
      <w:r w:rsidR="00FA4154">
        <w:rPr>
          <w:rFonts w:ascii="Palatino Linotype" w:hAnsi="Palatino Linotype" w:cs="PalatinoLinotype-Roman"/>
          <w:color w:val="000000"/>
        </w:rPr>
        <w:t>o Smlouvě v </w:t>
      </w:r>
      <w:r w:rsidRPr="00554D17">
        <w:rPr>
          <w:rFonts w:ascii="Palatino Linotype" w:hAnsi="Palatino Linotype" w:cs="PalatinoLinotype-Roman"/>
          <w:color w:val="000000"/>
        </w:rPr>
        <w:t>rozsahu ustanovení § 9 odst.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436BBB">
        <w:rPr>
          <w:rFonts w:ascii="Palatino Linotype" w:hAnsi="Palatino Linotype" w:cs="PalatinoLinotype-Roman"/>
          <w:color w:val="000000"/>
        </w:rPr>
        <w:t>2 zákona č. 106/1999 Sb., o </w:t>
      </w:r>
      <w:r w:rsidRPr="00554D17">
        <w:rPr>
          <w:rFonts w:ascii="Palatino Linotype" w:hAnsi="Palatino Linotype" w:cs="PalatinoLinotype-Roman"/>
          <w:color w:val="000000"/>
        </w:rPr>
        <w:t>svobodném přístupu k informacím, ve znění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pozdějších předpisů.</w:t>
      </w:r>
      <w:r w:rsidR="00A3479F">
        <w:rPr>
          <w:rFonts w:ascii="Palatino Linotype" w:hAnsi="Palatino Linotype" w:cs="PalatinoLinotype-Roman"/>
          <w:color w:val="000000"/>
        </w:rPr>
        <w:t xml:space="preserve"> </w:t>
      </w:r>
    </w:p>
    <w:p w14:paraId="74506E48" w14:textId="77777777" w:rsidR="00A73424" w:rsidRDefault="00A3479F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>4. Smluvní strany výs</w:t>
      </w:r>
      <w:r w:rsidR="0041444F">
        <w:rPr>
          <w:rFonts w:ascii="Palatino Linotype" w:hAnsi="Palatino Linotype" w:cs="PalatinoLinotype-Roman"/>
          <w:color w:val="000000"/>
        </w:rPr>
        <w:t>lovně sjednávají, že uveřejnění</w:t>
      </w:r>
      <w:r w:rsidR="00A73424">
        <w:rPr>
          <w:rFonts w:ascii="Palatino Linotype" w:hAnsi="Palatino Linotype" w:cs="PalatinoLinotype-Roman"/>
          <w:color w:val="000000"/>
        </w:rPr>
        <w:t xml:space="preserve"> </w:t>
      </w:r>
    </w:p>
    <w:p w14:paraId="3E03BE9B" w14:textId="77777777" w:rsidR="00A73424" w:rsidRDefault="00A73424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</w:p>
    <w:p w14:paraId="060842B7" w14:textId="4CA3ABD4" w:rsidR="00554D17" w:rsidRPr="00554D17" w:rsidRDefault="00A3479F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 xml:space="preserve"> této smlouvy v registru smluv dle zákona č. 340/2015, o zvláštních podmínkách účinnosti některých smluv, uveřejňování těchto smluv a o registru smluv (zákon o registru smluv) zajistí </w:t>
      </w:r>
      <w:r w:rsidR="0041444F">
        <w:rPr>
          <w:rFonts w:ascii="Palatino Linotype" w:hAnsi="Palatino Linotype" w:cs="PalatinoLinotype-Roman"/>
          <w:color w:val="000000"/>
        </w:rPr>
        <w:t>město Mníšek pod Brdy</w:t>
      </w:r>
      <w:r>
        <w:rPr>
          <w:rFonts w:ascii="Palatino Linotype" w:hAnsi="Palatino Linotype" w:cs="PalatinoLinotype-Roman"/>
          <w:color w:val="000000"/>
        </w:rPr>
        <w:t>.</w:t>
      </w:r>
    </w:p>
    <w:p w14:paraId="05F425A6" w14:textId="77777777" w:rsidR="00554D17" w:rsidRPr="0094300A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Bold"/>
          <w:b/>
          <w:bCs/>
          <w:color w:val="000000"/>
          <w:sz w:val="32"/>
        </w:rPr>
      </w:pPr>
      <w:r w:rsidRPr="0094300A">
        <w:rPr>
          <w:rFonts w:ascii="Palatino Linotype" w:hAnsi="Palatino Linotype" w:cs="PalatinoLinotype-Bold"/>
          <w:b/>
          <w:bCs/>
          <w:color w:val="000000"/>
          <w:sz w:val="32"/>
        </w:rPr>
        <w:t>10 Doručování, komunikace a kontaktní osoby</w:t>
      </w:r>
    </w:p>
    <w:p w14:paraId="02550981" w14:textId="77777777" w:rsidR="00C7385E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1. Není-li písemně sjednáno jinak, doručují se veškeré listiny na adresy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uvedené</w:t>
      </w:r>
      <w:r w:rsidR="00FA4154">
        <w:rPr>
          <w:rFonts w:ascii="Palatino Linotype" w:hAnsi="Palatino Linotype" w:cs="PalatinoLinotype-Roman"/>
          <w:color w:val="000000"/>
        </w:rPr>
        <w:t xml:space="preserve"> v </w:t>
      </w:r>
      <w:r w:rsidRPr="00554D17">
        <w:rPr>
          <w:rFonts w:ascii="Palatino Linotype" w:hAnsi="Palatino Linotype" w:cs="PalatinoLinotype-Roman"/>
          <w:color w:val="000000"/>
        </w:rPr>
        <w:t>záhlaví této Smlouvy.</w:t>
      </w:r>
    </w:p>
    <w:p w14:paraId="135A562F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2. Pro komunikaci vedenou prostřednictvím datových schránek se uplatní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pravidla vyplývající ze zvláštní zákonné úpravy platné k</w:t>
      </w:r>
      <w:r w:rsidR="00B05F55">
        <w:rPr>
          <w:rFonts w:ascii="Palatino Linotype" w:hAnsi="Palatino Linotype" w:cs="PalatinoLinotype-Roman"/>
          <w:color w:val="000000"/>
        </w:rPr>
        <w:t> </w:t>
      </w:r>
      <w:r w:rsidRPr="00554D17">
        <w:rPr>
          <w:rFonts w:ascii="Palatino Linotype" w:hAnsi="Palatino Linotype" w:cs="PalatinoLinotype-Roman"/>
          <w:color w:val="000000"/>
        </w:rPr>
        <w:t>okamžiku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odeslání zprávy.</w:t>
      </w:r>
    </w:p>
    <w:p w14:paraId="0BA90506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lastRenderedPageBreak/>
        <w:t>3. Komunikace mezi účastníky, která nemění ustanovení této Smlouvy 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která nemá přímý vliv na práva a povinnosti účastníků, může být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FA4154">
        <w:rPr>
          <w:rFonts w:ascii="Palatino Linotype" w:hAnsi="Palatino Linotype" w:cs="PalatinoLinotype-Roman"/>
          <w:color w:val="000000"/>
        </w:rPr>
        <w:t>vedena jakýmkoliv způsobem umožň</w:t>
      </w:r>
      <w:r w:rsidRPr="00554D17">
        <w:rPr>
          <w:rFonts w:ascii="Palatino Linotype" w:hAnsi="Palatino Linotype" w:cs="PalatinoLinotype-Roman"/>
          <w:color w:val="000000"/>
        </w:rPr>
        <w:t>ující</w:t>
      </w:r>
      <w:r w:rsidR="00A3479F">
        <w:rPr>
          <w:rFonts w:ascii="Palatino Linotype" w:hAnsi="Palatino Linotype" w:cs="PalatinoLinotype-Roman"/>
          <w:color w:val="000000"/>
        </w:rPr>
        <w:t>m</w:t>
      </w:r>
      <w:r w:rsidRPr="00554D17">
        <w:rPr>
          <w:rFonts w:ascii="Palatino Linotype" w:hAnsi="Palatino Linotype" w:cs="PalatinoLinotype-Roman"/>
          <w:color w:val="000000"/>
        </w:rPr>
        <w:t xml:space="preserve"> výměnu informací.</w:t>
      </w:r>
    </w:p>
    <w:p w14:paraId="6E326748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4. Komunikace mezi účastníky, která může mít přímý vliv na práva 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povinnosti účastníků, bude vedena takovým způsobem, aby byl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436BBB">
        <w:rPr>
          <w:rFonts w:ascii="Palatino Linotype" w:hAnsi="Palatino Linotype" w:cs="PalatinoLinotype-Roman"/>
          <w:color w:val="000000"/>
        </w:rPr>
        <w:t>zachycen její obsah pro </w:t>
      </w:r>
      <w:r w:rsidRPr="00554D17">
        <w:rPr>
          <w:rFonts w:ascii="Palatino Linotype" w:hAnsi="Palatino Linotype" w:cs="PalatinoLinotype-Roman"/>
          <w:color w:val="000000"/>
        </w:rPr>
        <w:t>budoucí využití.</w:t>
      </w:r>
    </w:p>
    <w:p w14:paraId="1EB12686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5. Kontaktní osoby pro jednotlivé záležitosti jsou uvedeny v této Smlouvě.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FA4154">
        <w:rPr>
          <w:rFonts w:ascii="Palatino Linotype" w:hAnsi="Palatino Linotype" w:cs="PalatinoLinotype-Roman"/>
          <w:color w:val="000000"/>
        </w:rPr>
        <w:t>Účastníci </w:t>
      </w:r>
      <w:r w:rsidRPr="00554D17">
        <w:rPr>
          <w:rFonts w:ascii="Palatino Linotype" w:hAnsi="Palatino Linotype" w:cs="PalatinoLinotype-Roman"/>
          <w:color w:val="000000"/>
        </w:rPr>
        <w:t>jsou povinni oznamovat si předem změny v</w:t>
      </w:r>
      <w:r w:rsidR="00B05F55">
        <w:rPr>
          <w:rFonts w:ascii="Palatino Linotype" w:hAnsi="Palatino Linotype" w:cs="PalatinoLinotype-Roman"/>
          <w:color w:val="000000"/>
        </w:rPr>
        <w:t> </w:t>
      </w:r>
      <w:r w:rsidRPr="00554D17">
        <w:rPr>
          <w:rFonts w:ascii="Palatino Linotype" w:hAnsi="Palatino Linotype" w:cs="PalatinoLinotype-Roman"/>
          <w:color w:val="000000"/>
        </w:rPr>
        <w:t>kontaktních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osobách a jejich dostupnosti a pro případ nedostupnosti zajistit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zastupitelnost kontaktních osob. Kontaktní osoby jednotlivých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Poskytovatelů jsou uvedeny v přílohách této Smlouvy.</w:t>
      </w:r>
    </w:p>
    <w:p w14:paraId="0D1FB5C7" w14:textId="19BBCD0D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 xml:space="preserve">6. Kontaktní osobou Klienta je </w:t>
      </w:r>
      <w:r w:rsidR="00A73424" w:rsidRPr="00A73424">
        <w:rPr>
          <w:rFonts w:ascii="Palatino Linotype" w:hAnsi="Palatino Linotype" w:cs="PalatinoLinotype-Roman"/>
          <w:color w:val="000000"/>
        </w:rPr>
        <w:t>Eva Mesteková, referent odboru správy ma</w:t>
      </w:r>
      <w:r w:rsidR="00A73424">
        <w:rPr>
          <w:rFonts w:ascii="Palatino Linotype" w:hAnsi="Palatino Linotype" w:cs="PalatinoLinotype-Roman"/>
          <w:color w:val="000000"/>
        </w:rPr>
        <w:t>jetku a investic MÚ Mníšek pod Brdy.</w:t>
      </w:r>
    </w:p>
    <w:p w14:paraId="148D57A1" w14:textId="77777777" w:rsidR="00C7385E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7. V případě, že u</w:t>
      </w:r>
      <w:r w:rsidR="00FA4154">
        <w:rPr>
          <w:rFonts w:ascii="Palatino Linotype" w:hAnsi="Palatino Linotype" w:cs="PalatinoLinotype-Roman"/>
          <w:color w:val="000000"/>
        </w:rPr>
        <w:t>vedené kontaktní osoby nebudou</w:t>
      </w:r>
      <w:r w:rsidRPr="00554D17">
        <w:rPr>
          <w:rFonts w:ascii="Palatino Linotype" w:hAnsi="Palatino Linotype" w:cs="PalatinoLinotype-Roman"/>
          <w:color w:val="000000"/>
        </w:rPr>
        <w:t xml:space="preserve"> dostupné delší dobu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než 24 hodin, bude tato informace uvedena v automatické odpovědi na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zprávu elektronické pošty příslušné kontaktní osoby, kde bude uvedena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436BBB">
        <w:rPr>
          <w:rFonts w:ascii="Palatino Linotype" w:hAnsi="Palatino Linotype" w:cs="PalatinoLinotype-Roman"/>
          <w:color w:val="000000"/>
        </w:rPr>
        <w:t>mj. také doba nedostupnosti a </w:t>
      </w:r>
      <w:r w:rsidRPr="00554D17">
        <w:rPr>
          <w:rFonts w:ascii="Palatino Linotype" w:hAnsi="Palatino Linotype" w:cs="PalatinoLinotype-Roman"/>
          <w:color w:val="000000"/>
        </w:rPr>
        <w:t>kontakty na zastupující osobu.</w:t>
      </w:r>
    </w:p>
    <w:p w14:paraId="0D678825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8. Na zaslanou písemnou výzvu k poskytnutí služeb v dílčí veřejné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FA4154">
        <w:rPr>
          <w:rFonts w:ascii="Palatino Linotype" w:hAnsi="Palatino Linotype" w:cs="PalatinoLinotype-Roman"/>
          <w:color w:val="000000"/>
        </w:rPr>
        <w:t>zakázce je </w:t>
      </w:r>
      <w:r w:rsidRPr="00554D17">
        <w:rPr>
          <w:rFonts w:ascii="Palatino Linotype" w:hAnsi="Palatino Linotype" w:cs="PalatinoLinotype-Roman"/>
          <w:color w:val="000000"/>
        </w:rPr>
        <w:t>Poskytovatel povinen reagovat prostřednictvím elektronické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pošty, případně jiným prokazatelným způsobem, a to nejpozději do 24hodin od doručení výzvy od Klienta, přičemž do uvedené lhůty se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počítá pouze ta doba, kt</w:t>
      </w:r>
      <w:r w:rsidR="00436BBB">
        <w:rPr>
          <w:rFonts w:ascii="Palatino Linotype" w:hAnsi="Palatino Linotype" w:cs="PalatinoLinotype-Roman"/>
          <w:color w:val="000000"/>
        </w:rPr>
        <w:t>erá uplynula v </w:t>
      </w:r>
      <w:r w:rsidRPr="00554D17">
        <w:rPr>
          <w:rFonts w:ascii="Palatino Linotype" w:hAnsi="Palatino Linotype" w:cs="PalatinoLinotype-Roman"/>
          <w:color w:val="000000"/>
        </w:rPr>
        <w:t>pracovních dnech. Součástí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reakce Poskytovatele bude návrh termínu poskytnutí služeb a odhad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čistého času stráveného poskytnutím služeb, pokud tyto údaje nebyly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stanoveny Klientem.</w:t>
      </w:r>
    </w:p>
    <w:p w14:paraId="57DE9FF3" w14:textId="77777777" w:rsidR="00554D17" w:rsidRPr="0094300A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Bold"/>
          <w:b/>
          <w:bCs/>
          <w:color w:val="000000"/>
          <w:sz w:val="32"/>
        </w:rPr>
      </w:pPr>
      <w:r w:rsidRPr="0094300A">
        <w:rPr>
          <w:rFonts w:ascii="Palatino Linotype" w:hAnsi="Palatino Linotype" w:cs="PalatinoLinotype-Bold"/>
          <w:b/>
          <w:bCs/>
          <w:color w:val="000000"/>
          <w:sz w:val="32"/>
        </w:rPr>
        <w:t>11 Doba trvání Smlouvy</w:t>
      </w:r>
    </w:p>
    <w:p w14:paraId="12AB0313" w14:textId="096D8615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 xml:space="preserve">1. Smlouva se uzavírá na dobu určitou, a to </w:t>
      </w:r>
      <w:r w:rsidR="00F43033">
        <w:rPr>
          <w:rFonts w:ascii="Palatino Linotype" w:hAnsi="Palatino Linotype" w:cs="PalatinoLinotype-Roman"/>
          <w:color w:val="000000"/>
        </w:rPr>
        <w:t xml:space="preserve">na </w:t>
      </w:r>
      <w:r w:rsidR="00A73424">
        <w:rPr>
          <w:rFonts w:ascii="Palatino Linotype" w:hAnsi="Palatino Linotype" w:cs="PalatinoLinotype-Roman"/>
          <w:color w:val="000000"/>
        </w:rPr>
        <w:t>2</w:t>
      </w:r>
      <w:r w:rsidRPr="00554D17">
        <w:rPr>
          <w:rFonts w:ascii="Palatino Linotype" w:hAnsi="Palatino Linotype" w:cs="PalatinoLinotype-Roman"/>
          <w:color w:val="000000"/>
        </w:rPr>
        <w:t xml:space="preserve"> roky od okamžiku nabytí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účinnosti této smlouvy, případně dříve, pokud dojde k vyčerpání částky</w:t>
      </w:r>
      <w:r w:rsidR="00DB421F">
        <w:rPr>
          <w:rFonts w:ascii="Palatino Linotype" w:hAnsi="Palatino Linotype" w:cs="PalatinoLinotype-Roman"/>
          <w:color w:val="000000"/>
        </w:rPr>
        <w:t xml:space="preserve"> </w:t>
      </w:r>
      <w:proofErr w:type="gramStart"/>
      <w:r w:rsidR="00A73424">
        <w:rPr>
          <w:rFonts w:ascii="Palatino Linotype" w:hAnsi="Palatino Linotype" w:cs="PalatinoLinotype-Roman"/>
          <w:color w:val="000000"/>
        </w:rPr>
        <w:t>1</w:t>
      </w:r>
      <w:r w:rsidR="00500052" w:rsidRPr="00500052">
        <w:rPr>
          <w:rFonts w:ascii="Palatino Linotype" w:hAnsi="Palatino Linotype" w:cs="PalatinoLinotype-Roman"/>
          <w:color w:val="000000"/>
        </w:rPr>
        <w:t>.</w:t>
      </w:r>
      <w:r w:rsidR="00A73424">
        <w:rPr>
          <w:rFonts w:ascii="Palatino Linotype" w:hAnsi="Palatino Linotype" w:cs="PalatinoLinotype-Roman"/>
          <w:color w:val="000000"/>
        </w:rPr>
        <w:t>8</w:t>
      </w:r>
      <w:r w:rsidR="003F7994">
        <w:rPr>
          <w:rFonts w:ascii="Palatino Linotype" w:hAnsi="Palatino Linotype" w:cs="PalatinoLinotype-Roman"/>
          <w:color w:val="000000"/>
        </w:rPr>
        <w:t>00</w:t>
      </w:r>
      <w:r w:rsidR="00A3479F">
        <w:rPr>
          <w:rFonts w:ascii="Palatino Linotype" w:hAnsi="Palatino Linotype" w:cs="PalatinoLinotype-Roman"/>
          <w:color w:val="000000"/>
        </w:rPr>
        <w:t>.000</w:t>
      </w:r>
      <w:r w:rsidR="00DB421F">
        <w:rPr>
          <w:rFonts w:ascii="Palatino Linotype" w:hAnsi="Palatino Linotype" w:cs="PalatinoLinotype-Roman"/>
          <w:color w:val="000000"/>
        </w:rPr>
        <w:t>,-</w:t>
      </w:r>
      <w:proofErr w:type="gramEnd"/>
      <w:r w:rsidR="00FA4154">
        <w:rPr>
          <w:rFonts w:ascii="Palatino Linotype" w:hAnsi="Palatino Linotype" w:cs="PalatinoLinotype-Roman"/>
          <w:color w:val="000000"/>
        </w:rPr>
        <w:t xml:space="preserve"> Kč bez DPH. V </w:t>
      </w:r>
      <w:r w:rsidR="0086173B">
        <w:rPr>
          <w:rFonts w:ascii="Palatino Linotype" w:hAnsi="Palatino Linotype" w:cs="PalatinoLinotype-Roman"/>
          <w:color w:val="000000"/>
        </w:rPr>
        <w:t>takovém případě může Klient p</w:t>
      </w:r>
      <w:r w:rsidRPr="00554D17">
        <w:rPr>
          <w:rFonts w:ascii="Palatino Linotype" w:hAnsi="Palatino Linotype" w:cs="PalatinoLinotype-Roman"/>
          <w:color w:val="000000"/>
        </w:rPr>
        <w:t>o vyčerpání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částky</w:t>
      </w:r>
      <w:r w:rsidR="00FA4154">
        <w:rPr>
          <w:rFonts w:ascii="Palatino Linotype" w:hAnsi="Palatino Linotype" w:cs="PalatinoLinotype-Roman"/>
          <w:color w:val="000000"/>
        </w:rPr>
        <w:t xml:space="preserve"> využít práva pro odstoupení od </w:t>
      </w:r>
      <w:r w:rsidRPr="00554D17">
        <w:rPr>
          <w:rFonts w:ascii="Palatino Linotype" w:hAnsi="Palatino Linotype" w:cs="PalatinoLinotype-Roman"/>
          <w:color w:val="000000"/>
        </w:rPr>
        <w:t>smlouvy.</w:t>
      </w:r>
    </w:p>
    <w:p w14:paraId="64E5F355" w14:textId="52D81786" w:rsidR="00554D17" w:rsidRPr="00554D17" w:rsidRDefault="003F7994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>2</w:t>
      </w:r>
      <w:r w:rsidR="00554D17" w:rsidRPr="00554D17">
        <w:rPr>
          <w:rFonts w:ascii="Palatino Linotype" w:hAnsi="Palatino Linotype" w:cs="PalatinoLinotype-Roman"/>
          <w:color w:val="000000"/>
        </w:rPr>
        <w:t>. Smluvní strany jsou oprávněny od této Smlouvy odstoupit za podmínek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stanovených občanským zákoníkem nebo jinými právními předpisy.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Plnění poskytnuté smluvními stranami do účinnosti odstoupení zůstává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odstoupením nedotčeno.</w:t>
      </w:r>
    </w:p>
    <w:p w14:paraId="64B4E43C" w14:textId="49A28E69" w:rsidR="00C7385E" w:rsidRDefault="00CD17DC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>3</w:t>
      </w:r>
      <w:r w:rsidR="00554D17" w:rsidRPr="00554D17">
        <w:rPr>
          <w:rFonts w:ascii="Palatino Linotype" w:hAnsi="Palatino Linotype" w:cs="PalatinoLinotype-Roman"/>
          <w:color w:val="000000"/>
        </w:rPr>
        <w:t>. Odstoupení od této Smlouvy musí být písemné, jinak je neplatné.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436BBB">
        <w:rPr>
          <w:rFonts w:ascii="Palatino Linotype" w:hAnsi="Palatino Linotype" w:cs="PalatinoLinotype-Roman"/>
          <w:color w:val="000000"/>
        </w:rPr>
        <w:t>Odstoupení je </w:t>
      </w:r>
      <w:r w:rsidR="00554D17" w:rsidRPr="00554D17">
        <w:rPr>
          <w:rFonts w:ascii="Palatino Linotype" w:hAnsi="Palatino Linotype" w:cs="PalatinoLinotype-Roman"/>
          <w:color w:val="000000"/>
        </w:rPr>
        <w:t>účinné ode dne, kdy bude doručeno druhé smluvní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straně. V pochybnostech se má za to, že odstoupení bylo doručeno do 5</w:t>
      </w:r>
      <w:r w:rsidR="00F43033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dnů od jeho odeslání doporučenou poštovní zásilkou s dodejkou.</w:t>
      </w:r>
    </w:p>
    <w:p w14:paraId="0AA4C245" w14:textId="7949A748" w:rsidR="00554D17" w:rsidRPr="00554D17" w:rsidRDefault="00CD17DC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>4</w:t>
      </w:r>
      <w:r w:rsidR="00554D17" w:rsidRPr="00554D17">
        <w:rPr>
          <w:rFonts w:ascii="Palatino Linotype" w:hAnsi="Palatino Linotype" w:cs="PalatinoLinotype-Roman"/>
          <w:color w:val="000000"/>
        </w:rPr>
        <w:t>. Kterákoli ze smluvních stran je oprávněna tuto Smlouvu vypovědět.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Výpovědní lhůta je tříměsíční a počíná běžet dnem doručení písemné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výpovědi druhé smluvní straně. V pochybnostech se má za to, že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výpověď byla doručena do 5 dnů od jejího odeslání doporučenou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poštovní zásilkou s dodejkou.</w:t>
      </w:r>
    </w:p>
    <w:p w14:paraId="6DBD76D4" w14:textId="304A0B9E" w:rsidR="00554D17" w:rsidRPr="00554D17" w:rsidRDefault="00CD17DC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>5</w:t>
      </w:r>
      <w:r w:rsidR="00554D17" w:rsidRPr="00554D17">
        <w:rPr>
          <w:rFonts w:ascii="Palatino Linotype" w:hAnsi="Palatino Linotype" w:cs="PalatinoLinotype-Roman"/>
          <w:color w:val="000000"/>
        </w:rPr>
        <w:t>. Poskytovatel je povinen upozornit Klienta na opatření potřebná k tomu,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FA4154">
        <w:rPr>
          <w:rFonts w:ascii="Palatino Linotype" w:hAnsi="Palatino Linotype" w:cs="PalatinoLinotype-Roman"/>
          <w:color w:val="000000"/>
        </w:rPr>
        <w:t>aby se </w:t>
      </w:r>
      <w:r w:rsidR="00554D17" w:rsidRPr="00554D17">
        <w:rPr>
          <w:rFonts w:ascii="Palatino Linotype" w:hAnsi="Palatino Linotype" w:cs="PalatinoLinotype-Roman"/>
          <w:color w:val="000000"/>
        </w:rPr>
        <w:t>zabránilo vzniku škod hrozících Klientovi nedokončením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činnosti dle této Smlouvy.</w:t>
      </w:r>
    </w:p>
    <w:p w14:paraId="30DB8B18" w14:textId="77777777" w:rsidR="00554D17" w:rsidRPr="0094300A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Bold"/>
          <w:b/>
          <w:bCs/>
          <w:color w:val="000000"/>
          <w:sz w:val="32"/>
        </w:rPr>
      </w:pPr>
      <w:r w:rsidRPr="0094300A">
        <w:rPr>
          <w:rFonts w:ascii="Palatino Linotype" w:hAnsi="Palatino Linotype" w:cs="PalatinoLinotype-Bold"/>
          <w:b/>
          <w:bCs/>
          <w:color w:val="000000"/>
          <w:sz w:val="32"/>
        </w:rPr>
        <w:lastRenderedPageBreak/>
        <w:t>12 Sankce a náhrada škody</w:t>
      </w:r>
    </w:p>
    <w:p w14:paraId="7173F514" w14:textId="77777777" w:rsidR="00554D17" w:rsidRPr="00554D17" w:rsidRDefault="00554D17" w:rsidP="001C2C08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1. Smluvní strany se dohodly, že pokud Klient neuhradí ve stanovené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lhůtě splatnosti faktury výše uvedenou cenu za poskytované služby dle faktury, kterou Poskytovatel vystaví podle skutečného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rozsahu</w:t>
      </w:r>
      <w:r w:rsidR="00436BBB">
        <w:rPr>
          <w:rFonts w:ascii="Palatino Linotype" w:hAnsi="Palatino Linotype" w:cs="PalatinoLinotype-Roman"/>
          <w:color w:val="000000"/>
        </w:rPr>
        <w:t xml:space="preserve"> poskytnutých služeb a </w:t>
      </w:r>
      <w:r w:rsidRPr="00554D17">
        <w:rPr>
          <w:rFonts w:ascii="Palatino Linotype" w:hAnsi="Palatino Linotype" w:cs="PalatinoLinotype-Roman"/>
          <w:color w:val="000000"/>
        </w:rPr>
        <w:t>podle podmínek dle dílčí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smlouvy, je Klient povine</w:t>
      </w:r>
      <w:r w:rsidR="00436BBB">
        <w:rPr>
          <w:rFonts w:ascii="Palatino Linotype" w:hAnsi="Palatino Linotype" w:cs="PalatinoLinotype-Roman"/>
          <w:color w:val="000000"/>
        </w:rPr>
        <w:t>n zaplatit Poskytovateli úrok z </w:t>
      </w:r>
      <w:r w:rsidRPr="00554D17">
        <w:rPr>
          <w:rFonts w:ascii="Palatino Linotype" w:hAnsi="Palatino Linotype" w:cs="PalatinoLinotype-Roman"/>
          <w:color w:val="000000"/>
        </w:rPr>
        <w:t>prodlení ve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výši 0,05 % z dlužné částky za každý den prodlení.</w:t>
      </w:r>
    </w:p>
    <w:p w14:paraId="088DE68C" w14:textId="77777777" w:rsidR="00554D17" w:rsidRPr="00554D17" w:rsidRDefault="00554D17" w:rsidP="001C2C08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2. Pokud Poskytovatel nepředá Klientovi své výstupy v</w:t>
      </w:r>
      <w:r w:rsidR="00B05F55">
        <w:rPr>
          <w:rFonts w:ascii="Palatino Linotype" w:hAnsi="Palatino Linotype" w:cs="PalatinoLinotype-Roman"/>
          <w:color w:val="000000"/>
        </w:rPr>
        <w:t> </w:t>
      </w:r>
      <w:r w:rsidRPr="00554D17">
        <w:rPr>
          <w:rFonts w:ascii="Palatino Linotype" w:hAnsi="Palatino Linotype" w:cs="PalatinoLinotype-Roman"/>
          <w:color w:val="000000"/>
        </w:rPr>
        <w:t>termínu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FA4154">
        <w:rPr>
          <w:rFonts w:ascii="Palatino Linotype" w:hAnsi="Palatino Linotype" w:cs="PalatinoLinotype-Roman"/>
          <w:color w:val="000000"/>
        </w:rPr>
        <w:t>uvedeném v </w:t>
      </w:r>
      <w:r w:rsidRPr="00554D17">
        <w:rPr>
          <w:rFonts w:ascii="Palatino Linotype" w:hAnsi="Palatino Linotype" w:cs="PalatinoLinotype-Roman"/>
          <w:color w:val="000000"/>
        </w:rPr>
        <w:t>jednotlivé dílčí smlouvě, zaplatí Klientovi smluvní pokutu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 xml:space="preserve">ve výši </w:t>
      </w:r>
      <w:proofErr w:type="gramStart"/>
      <w:r w:rsidRPr="00554D17">
        <w:rPr>
          <w:rFonts w:ascii="Palatino Linotype" w:hAnsi="Palatino Linotype" w:cs="PalatinoLinotype-Roman"/>
          <w:color w:val="000000"/>
        </w:rPr>
        <w:t>1.000,-</w:t>
      </w:r>
      <w:proofErr w:type="gramEnd"/>
      <w:r w:rsidRPr="00554D17">
        <w:rPr>
          <w:rFonts w:ascii="Palatino Linotype" w:hAnsi="Palatino Linotype" w:cs="PalatinoLinotype-Roman"/>
          <w:color w:val="000000"/>
        </w:rPr>
        <w:t xml:space="preserve"> Kč (slovy: jeden tisíc korun českých) za každý započatý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den prodlení.</w:t>
      </w:r>
    </w:p>
    <w:p w14:paraId="46D23A16" w14:textId="52062CDD" w:rsidR="00554D17" w:rsidRPr="00554D17" w:rsidRDefault="00554D17" w:rsidP="001C2C08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3. V případě prokazatelného porušení povinností Poskytovatele</w:t>
      </w:r>
      <w:r w:rsidR="00BC4841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k zachování mlčenlivosti podle této Smlouvy je Poskytovatel povinen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 xml:space="preserve">zaplatit Klientovi smluvní pokutu ve výši </w:t>
      </w:r>
      <w:proofErr w:type="gramStart"/>
      <w:r w:rsidRPr="00554D17">
        <w:rPr>
          <w:rFonts w:ascii="Palatino Linotype" w:hAnsi="Palatino Linotype" w:cs="PalatinoLinotype-Roman"/>
          <w:color w:val="000000"/>
        </w:rPr>
        <w:t>50.000,-</w:t>
      </w:r>
      <w:proofErr w:type="gramEnd"/>
      <w:r w:rsidRPr="00554D17">
        <w:rPr>
          <w:rFonts w:ascii="Palatino Linotype" w:hAnsi="Palatino Linotype" w:cs="PalatinoLinotype-Roman"/>
          <w:color w:val="000000"/>
        </w:rPr>
        <w:t xml:space="preserve"> Kč (slovy: padesát</w:t>
      </w:r>
      <w:r w:rsidR="00C26A62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tisíc korun českých), a to za každý jednotlivý případ. Tím není dotčeno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právo Kli</w:t>
      </w:r>
      <w:r w:rsidR="00436BBB">
        <w:rPr>
          <w:rFonts w:ascii="Palatino Linotype" w:hAnsi="Palatino Linotype" w:cs="PalatinoLinotype-Roman"/>
          <w:color w:val="000000"/>
        </w:rPr>
        <w:t>enta požadovat náhradu škody ve </w:t>
      </w:r>
      <w:r w:rsidRPr="00554D17">
        <w:rPr>
          <w:rFonts w:ascii="Palatino Linotype" w:hAnsi="Palatino Linotype" w:cs="PalatinoLinotype-Roman"/>
          <w:color w:val="000000"/>
        </w:rPr>
        <w:t>výši přesahující smluvní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pokutu.</w:t>
      </w:r>
    </w:p>
    <w:p w14:paraId="0A0B44CC" w14:textId="77777777" w:rsidR="00554D17" w:rsidRPr="00554D17" w:rsidRDefault="00DB421F" w:rsidP="001C2C08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>4</w:t>
      </w:r>
      <w:r w:rsidR="00554D17" w:rsidRPr="00554D17">
        <w:rPr>
          <w:rFonts w:ascii="Palatino Linotype" w:hAnsi="Palatino Linotype" w:cs="PalatinoLinotype-Roman"/>
          <w:color w:val="000000"/>
        </w:rPr>
        <w:t>. Zaplacením smluvních pokut není dotčeno právo na náhradu škody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způsobené porušením povinnosti i v případě, že jde o porušení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436BBB">
        <w:rPr>
          <w:rFonts w:ascii="Palatino Linotype" w:hAnsi="Palatino Linotype" w:cs="PalatinoLinotype-Roman"/>
          <w:color w:val="000000"/>
        </w:rPr>
        <w:t>povinnosti, na kterou se </w:t>
      </w:r>
      <w:r w:rsidR="00554D17" w:rsidRPr="00554D17">
        <w:rPr>
          <w:rFonts w:ascii="Palatino Linotype" w:hAnsi="Palatino Linotype" w:cs="PalatinoLinotype-Roman"/>
          <w:color w:val="000000"/>
        </w:rPr>
        <w:t>vztahuje smluvní pokuta. Náhrada škody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zahrnuje skutečnou škodu a ušlý zisk.</w:t>
      </w:r>
    </w:p>
    <w:p w14:paraId="6D5B01AD" w14:textId="77777777" w:rsidR="00554D17" w:rsidRPr="00554D17" w:rsidRDefault="00DB421F" w:rsidP="001C2C08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>5</w:t>
      </w:r>
      <w:r w:rsidR="00554D17" w:rsidRPr="00554D17">
        <w:rPr>
          <w:rFonts w:ascii="Palatino Linotype" w:hAnsi="Palatino Linotype" w:cs="PalatinoLinotype-Roman"/>
          <w:color w:val="000000"/>
        </w:rPr>
        <w:t>. Okolnosti vylučující odpovědnost vylučují povinnost platit smluvní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pokutu.</w:t>
      </w:r>
    </w:p>
    <w:p w14:paraId="575C3332" w14:textId="527B686A" w:rsidR="00C002AC" w:rsidRDefault="00DB421F" w:rsidP="001C2C08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>6</w:t>
      </w:r>
      <w:r w:rsidR="00554D17" w:rsidRPr="00554D17">
        <w:rPr>
          <w:rFonts w:ascii="Palatino Linotype" w:hAnsi="Palatino Linotype" w:cs="PalatinoLinotype-Roman"/>
          <w:color w:val="000000"/>
        </w:rPr>
        <w:t>. Smluvní strana má, není-li v této Smlouvě výslovně stanoveno jinak,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právo pozastavit plnění vlastních závazků z této Smlouvy v případě,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kdy druhá smluvní strana, přes předchozí písemné upozornění, neplní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s</w:t>
      </w:r>
      <w:r w:rsidR="005C3480">
        <w:rPr>
          <w:rFonts w:ascii="Palatino Linotype" w:hAnsi="Palatino Linotype" w:cs="PalatinoLinotype-Roman"/>
          <w:color w:val="000000"/>
        </w:rPr>
        <w:t xml:space="preserve">vé povinnosti z této Smlouvy, </w:t>
      </w:r>
      <w:proofErr w:type="gramStart"/>
      <w:r w:rsidR="005C3480">
        <w:rPr>
          <w:rFonts w:ascii="Palatino Linotype" w:hAnsi="Palatino Linotype" w:cs="PalatinoLinotype-Roman"/>
          <w:color w:val="000000"/>
        </w:rPr>
        <w:t>a </w:t>
      </w:r>
      <w:r w:rsidR="00436BBB">
        <w:rPr>
          <w:rFonts w:ascii="Palatino Linotype" w:hAnsi="Palatino Linotype" w:cs="PalatinoLinotype-Roman"/>
          <w:color w:val="000000"/>
        </w:rPr>
        <w:t> </w:t>
      </w:r>
      <w:r w:rsidR="00554D17" w:rsidRPr="00554D17">
        <w:rPr>
          <w:rFonts w:ascii="Palatino Linotype" w:hAnsi="Palatino Linotype" w:cs="PalatinoLinotype-Roman"/>
          <w:color w:val="000000"/>
        </w:rPr>
        <w:t>to</w:t>
      </w:r>
      <w:proofErr w:type="gramEnd"/>
      <w:r w:rsidR="00554D17" w:rsidRPr="00554D17">
        <w:rPr>
          <w:rFonts w:ascii="Palatino Linotype" w:hAnsi="Palatino Linotype" w:cs="PalatinoLinotype-Roman"/>
          <w:color w:val="000000"/>
        </w:rPr>
        <w:t xml:space="preserve"> až do doby zjednání nápravy.</w:t>
      </w:r>
    </w:p>
    <w:p w14:paraId="0724EDFE" w14:textId="77777777" w:rsidR="00554D17" w:rsidRPr="00554D17" w:rsidRDefault="00DB421F" w:rsidP="001C2C08">
      <w:p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>7</w:t>
      </w:r>
      <w:r w:rsidR="00554D17" w:rsidRPr="00554D17">
        <w:rPr>
          <w:rFonts w:ascii="Palatino Linotype" w:hAnsi="Palatino Linotype" w:cs="PalatinoLinotype-Roman"/>
          <w:color w:val="000000"/>
        </w:rPr>
        <w:t>. Smluvní strany si sjednávají právo odstoupit od Smlouvy v případě,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kdy druhá ze stran poruší podstatným způsobem či opakovaně své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povinnosti vyplývající jí z této Smlouvy.</w:t>
      </w:r>
    </w:p>
    <w:p w14:paraId="2ECAE12C" w14:textId="77777777" w:rsidR="00C002AC" w:rsidRDefault="00DB421F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>8</w:t>
      </w:r>
      <w:r w:rsidR="00554D17" w:rsidRPr="00554D17">
        <w:rPr>
          <w:rFonts w:ascii="Palatino Linotype" w:hAnsi="Palatino Linotype" w:cs="PalatinoLinotype-Roman"/>
          <w:color w:val="000000"/>
        </w:rPr>
        <w:t>. Za podstatné porušení povinností se považuje zejména:</w:t>
      </w:r>
    </w:p>
    <w:p w14:paraId="382D1BCB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(a) Ukáže-li se jakékoliv prohlášení účastníka v této Smlouvě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nepravdivým.</w:t>
      </w:r>
    </w:p>
    <w:p w14:paraId="3590072D" w14:textId="77777777" w:rsidR="00C002AC" w:rsidRDefault="00554D17" w:rsidP="001C2C08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(b) Ztratí-li jakýkoliv účastník způsobilost k poskytování plnění této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Smlouvy.</w:t>
      </w:r>
    </w:p>
    <w:p w14:paraId="71700750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(c) Neplní-li Poskytovatel své povinnosti dle této Smlouvy či je plní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způsobem, který je s ní v rozporu, a neprovede nápravu ani po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výzvě Klienta ve lhůtě výzvou stanovené.</w:t>
      </w:r>
    </w:p>
    <w:p w14:paraId="71D56A37" w14:textId="63618611" w:rsidR="00554D17" w:rsidRPr="00554D17" w:rsidRDefault="00554D17" w:rsidP="00367E28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 xml:space="preserve">(d) Dostane-li se Poskytovatel do prodlení delšího </w:t>
      </w:r>
      <w:r w:rsidR="00367E28">
        <w:rPr>
          <w:rFonts w:ascii="Palatino Linotype" w:hAnsi="Palatino Linotype" w:cs="PalatinoLinotype-Roman"/>
          <w:color w:val="000000"/>
        </w:rPr>
        <w:t>1</w:t>
      </w:r>
      <w:r w:rsidRPr="00554D17">
        <w:rPr>
          <w:rFonts w:ascii="Palatino Linotype" w:hAnsi="Palatino Linotype" w:cs="PalatinoLinotype-Roman"/>
          <w:color w:val="000000"/>
        </w:rPr>
        <w:t>5 pracovních dnů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FA4154">
        <w:rPr>
          <w:rFonts w:ascii="Palatino Linotype" w:hAnsi="Palatino Linotype" w:cs="PalatinoLinotype-Roman"/>
          <w:color w:val="000000"/>
        </w:rPr>
        <w:t>s </w:t>
      </w:r>
      <w:r w:rsidRPr="00554D17">
        <w:rPr>
          <w:rFonts w:ascii="Palatino Linotype" w:hAnsi="Palatino Linotype" w:cs="PalatinoLinotype-Roman"/>
          <w:color w:val="000000"/>
        </w:rPr>
        <w:t>poskytováním služeb.</w:t>
      </w:r>
    </w:p>
    <w:p w14:paraId="2358BE63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(e) Dostane-li se Klient do prodlení delšího 1 měsíce s</w:t>
      </w:r>
      <w:r w:rsidR="00B05F55">
        <w:rPr>
          <w:rFonts w:ascii="Palatino Linotype" w:hAnsi="Palatino Linotype" w:cs="PalatinoLinotype-Roman"/>
          <w:color w:val="000000"/>
        </w:rPr>
        <w:t> </w:t>
      </w:r>
      <w:r w:rsidRPr="00554D17">
        <w:rPr>
          <w:rFonts w:ascii="Palatino Linotype" w:hAnsi="Palatino Linotype" w:cs="PalatinoLinotype-Roman"/>
          <w:color w:val="000000"/>
        </w:rPr>
        <w:t>poskytnutím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finančního plnění dle této Smlouvy.</w:t>
      </w:r>
    </w:p>
    <w:p w14:paraId="1E8C9FED" w14:textId="77777777" w:rsidR="00554D17" w:rsidRPr="00554D17" w:rsidRDefault="00DB421F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>9</w:t>
      </w:r>
      <w:r w:rsidR="00554D17" w:rsidRPr="00554D17">
        <w:rPr>
          <w:rFonts w:ascii="Palatino Linotype" w:hAnsi="Palatino Linotype" w:cs="PalatinoLinotype-Roman"/>
          <w:color w:val="000000"/>
        </w:rPr>
        <w:t>. Odstoupení nemá vliv na již vzniklý nárok na smluvní pokutu a na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554D17" w:rsidRPr="00554D17">
        <w:rPr>
          <w:rFonts w:ascii="Palatino Linotype" w:hAnsi="Palatino Linotype" w:cs="PalatinoLinotype-Roman"/>
          <w:color w:val="000000"/>
        </w:rPr>
        <w:t>náhradu škody.</w:t>
      </w:r>
    </w:p>
    <w:p w14:paraId="13E01746" w14:textId="77777777" w:rsidR="00554D17" w:rsidRPr="0094300A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Bold"/>
          <w:b/>
          <w:bCs/>
          <w:color w:val="000000"/>
          <w:sz w:val="32"/>
        </w:rPr>
      </w:pPr>
      <w:r w:rsidRPr="0094300A">
        <w:rPr>
          <w:rFonts w:ascii="Palatino Linotype" w:hAnsi="Palatino Linotype" w:cs="PalatinoLinotype-Bold"/>
          <w:b/>
          <w:bCs/>
          <w:color w:val="000000"/>
          <w:sz w:val="32"/>
        </w:rPr>
        <w:t>13 Závěrečná ustanovení</w:t>
      </w:r>
    </w:p>
    <w:p w14:paraId="16E9998C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1. Tato Smlouva se řídí právním řádem České republiky.</w:t>
      </w:r>
    </w:p>
    <w:p w14:paraId="1AB43D6B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lastRenderedPageBreak/>
        <w:t>2. V otázkách touto Smlouvou neupravených se použijí ustanovení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občanského zákoníku, a to ta ustanovení, jež jsou obsahem 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účelem nejbližší.</w:t>
      </w:r>
    </w:p>
    <w:p w14:paraId="0FA4F622" w14:textId="77777777" w:rsidR="00C002AC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3. Právní vztahy touto Smlouvou výslovně neupravené se řídí příslušnými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ustanoveními zákona č. 89/2012 Sb., občanský zákoník, v platném znění.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Poskytovatel bere na vědomí, že Klient považuje účast Poskytovatele ve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veřejné zakázce při splnění kvalifikačních předpokladů za potvrzení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skutečnosti, že Poskytovatel je ve smyslu ustanovení § 5 odst. 1 zákona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č. 89/2012 Sb., občanský zákoník, schopen při plnění této smlouvy jednat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se znal</w:t>
      </w:r>
      <w:r w:rsidR="00436BBB">
        <w:rPr>
          <w:rFonts w:ascii="Palatino Linotype" w:hAnsi="Palatino Linotype" w:cs="PalatinoLinotype-Roman"/>
          <w:color w:val="000000"/>
        </w:rPr>
        <w:t>ostí a pečlivostí, která je s </w:t>
      </w:r>
      <w:r w:rsidRPr="00554D17">
        <w:rPr>
          <w:rFonts w:ascii="Palatino Linotype" w:hAnsi="Palatino Linotype" w:cs="PalatinoLinotype-Roman"/>
          <w:color w:val="000000"/>
        </w:rPr>
        <w:t>jeho povoláním nebo stavem spojena,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 tím, že případné jeho jednání bez této odborné péče půjde k jeho tíži.</w:t>
      </w:r>
    </w:p>
    <w:p w14:paraId="46833C09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4. V případě, kdy tato Smlouva odkazuje na konkrétní právní předpis,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FA4154">
        <w:rPr>
          <w:rFonts w:ascii="Palatino Linotype" w:hAnsi="Palatino Linotype" w:cs="PalatinoLinotype-Roman"/>
          <w:color w:val="000000"/>
        </w:rPr>
        <w:t>rozumí se jím i </w:t>
      </w:r>
      <w:r w:rsidRPr="00554D17">
        <w:rPr>
          <w:rFonts w:ascii="Palatino Linotype" w:hAnsi="Palatino Linotype" w:cs="PalatinoLinotype-Roman"/>
          <w:color w:val="000000"/>
        </w:rPr>
        <w:t>právní předpis, jež tento předpis v budoucnu nahradí, 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to konkrétně ta jeho ustanovení, jež jsou obsahem a účelem nejbližší.</w:t>
      </w:r>
    </w:p>
    <w:p w14:paraId="33A2FC43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5. Tato Smlouva nabývá platnosti a účinnosti okamžikem podpisu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FA4154">
        <w:rPr>
          <w:rFonts w:ascii="Palatino Linotype" w:hAnsi="Palatino Linotype" w:cs="PalatinoLinotype-Roman"/>
          <w:color w:val="000000"/>
        </w:rPr>
        <w:t>posledním z </w:t>
      </w:r>
      <w:r w:rsidRPr="00554D17">
        <w:rPr>
          <w:rFonts w:ascii="Palatino Linotype" w:hAnsi="Palatino Linotype" w:cs="PalatinoLinotype-Roman"/>
          <w:color w:val="000000"/>
        </w:rPr>
        <w:t>účastníků.</w:t>
      </w:r>
    </w:p>
    <w:p w14:paraId="0EB46BC3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6. Veškeré změny Smlouvy lze provést pouze formou písemných dodatků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schválených všemi smluvními stranami.</w:t>
      </w:r>
    </w:p>
    <w:p w14:paraId="3A96CE03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7. Smluvní strany prohlašují, že převod práv a povinností z této Smlouvy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je možný pouze písemnou dohodou mezi jednou ze smluvních stran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této Smlouvy jako převodcem, nabyvatelem a druhou ze smluvních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stran této Smlouvy. Dohoda bude obsahovat způsob vypořádání mezi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převodcem a druhou smluvní stranou této Smlouvy.</w:t>
      </w:r>
    </w:p>
    <w:p w14:paraId="466A2F71" w14:textId="77777777" w:rsidR="00C002AC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8. Smluvní strany prohlašují, že v případě, že by kdykoliv v</w:t>
      </w:r>
      <w:r w:rsidR="00B05F55">
        <w:rPr>
          <w:rFonts w:ascii="Palatino Linotype" w:hAnsi="Palatino Linotype" w:cs="PalatinoLinotype-Roman"/>
          <w:color w:val="000000"/>
        </w:rPr>
        <w:t> </w:t>
      </w:r>
      <w:r w:rsidRPr="00554D17">
        <w:rPr>
          <w:rFonts w:ascii="Palatino Linotype" w:hAnsi="Palatino Linotype" w:cs="PalatinoLinotype-Roman"/>
          <w:color w:val="000000"/>
        </w:rPr>
        <w:t>budoucnu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bylo shledáno některé oddělitelné ustanovení této Smlouvy neplatné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nebo neúčinné, zůstávají ostatní ustanovení v platnosti.</w:t>
      </w:r>
    </w:p>
    <w:p w14:paraId="72AAE088" w14:textId="77777777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9. Strany prohlašují, že se s obsahem této Smlouvy důkladně seznámily,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obsah této Smlouvy je pro ně jasný a srozumitelný, nemají žádné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pochybnosti ohledně výkladu jednotlivých ustanovení a na důkaz své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vážné a svobodné vůle, prosté tísně či omylu, jej níže podepisují.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Smluvní strany dále prohlašují,</w:t>
      </w:r>
      <w:r w:rsidR="00B07882">
        <w:rPr>
          <w:rFonts w:ascii="Palatino Linotype" w:hAnsi="Palatino Linotype" w:cs="PalatinoLinotype-Roman"/>
          <w:color w:val="000000"/>
        </w:rPr>
        <w:t xml:space="preserve"> že před uzavřením této Smlouvy </w:t>
      </w:r>
      <w:r w:rsidRPr="00554D17">
        <w:rPr>
          <w:rFonts w:ascii="Palatino Linotype" w:hAnsi="Palatino Linotype" w:cs="PalatinoLinotype-Roman"/>
          <w:color w:val="000000"/>
        </w:rPr>
        <w:t>důkladně zvážily všechny její aspekty a důsledky pro ně z této Smlouvy</w:t>
      </w:r>
      <w:r w:rsidR="00436BBB">
        <w:rPr>
          <w:rFonts w:ascii="Palatino Linotype" w:hAnsi="Palatino Linotype" w:cs="PalatinoLinotype-Roman"/>
          <w:color w:val="000000"/>
        </w:rPr>
        <w:t> </w:t>
      </w:r>
      <w:r w:rsidR="00FA4154">
        <w:rPr>
          <w:rFonts w:ascii="Palatino Linotype" w:hAnsi="Palatino Linotype" w:cs="PalatinoLinotype-Roman"/>
          <w:color w:val="000000"/>
        </w:rPr>
        <w:t>vyplývající a </w:t>
      </w:r>
      <w:r w:rsidRPr="00554D17">
        <w:rPr>
          <w:rFonts w:ascii="Palatino Linotype" w:hAnsi="Palatino Linotype" w:cs="PalatinoLinotype-Roman"/>
          <w:color w:val="000000"/>
        </w:rPr>
        <w:t>své vztahy upravily tak, aby bylo odstraněno vše, co by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mohlo vést k rozporům.</w:t>
      </w:r>
    </w:p>
    <w:p w14:paraId="2074C37C" w14:textId="519180E2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 xml:space="preserve">10. Smlouva je vyhotovena v </w:t>
      </w:r>
      <w:r w:rsidR="00367E28">
        <w:rPr>
          <w:rFonts w:ascii="Palatino Linotype" w:hAnsi="Palatino Linotype" w:cs="PalatinoLinotype-Roman"/>
          <w:color w:val="000000"/>
        </w:rPr>
        <w:t>čtyřech</w:t>
      </w:r>
      <w:r w:rsidRPr="00554D17">
        <w:rPr>
          <w:rFonts w:ascii="Palatino Linotype" w:hAnsi="Palatino Linotype" w:cs="PalatinoLinotype-Roman"/>
          <w:color w:val="000000"/>
        </w:rPr>
        <w:t xml:space="preserve"> (</w:t>
      </w:r>
      <w:r w:rsidR="00367E28">
        <w:rPr>
          <w:rFonts w:ascii="Palatino Linotype" w:hAnsi="Palatino Linotype" w:cs="PalatinoLinotype-Roman"/>
          <w:color w:val="000000"/>
        </w:rPr>
        <w:t>4</w:t>
      </w:r>
      <w:r w:rsidRPr="00554D17">
        <w:rPr>
          <w:rFonts w:ascii="Palatino Linotype" w:hAnsi="Palatino Linotype" w:cs="PalatinoLinotype-Roman"/>
          <w:color w:val="000000"/>
        </w:rPr>
        <w:t>) stejnopisech s tím, že</w:t>
      </w:r>
      <w:r w:rsidR="00D12AD2">
        <w:rPr>
          <w:rFonts w:ascii="Palatino Linotype" w:hAnsi="Palatino Linotype" w:cs="PalatinoLinotype-Roman"/>
          <w:color w:val="000000"/>
        </w:rPr>
        <w:t xml:space="preserve"> </w:t>
      </w:r>
      <w:proofErr w:type="gramStart"/>
      <w:r w:rsidR="00D12AD2">
        <w:rPr>
          <w:rFonts w:ascii="Palatino Linotype" w:hAnsi="Palatino Linotype" w:cs="PalatinoLinotype-Roman"/>
          <w:color w:val="000000"/>
        </w:rPr>
        <w:t xml:space="preserve">každý 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Poskytovatel</w:t>
      </w:r>
      <w:proofErr w:type="gramEnd"/>
      <w:r w:rsidRPr="00554D17">
        <w:rPr>
          <w:rFonts w:ascii="Palatino Linotype" w:hAnsi="Palatino Linotype" w:cs="PalatinoLinotype-Roman"/>
          <w:color w:val="000000"/>
        </w:rPr>
        <w:t xml:space="preserve"> obdrží jedno (1) vyhotovení a Kli</w:t>
      </w:r>
      <w:r w:rsidR="00D12AD2">
        <w:rPr>
          <w:rFonts w:ascii="Palatino Linotype" w:hAnsi="Palatino Linotype" w:cs="PalatinoLinotype-Roman"/>
          <w:color w:val="000000"/>
        </w:rPr>
        <w:t>ent dvě (2</w:t>
      </w:r>
      <w:r w:rsidRPr="00554D17">
        <w:rPr>
          <w:rFonts w:ascii="Palatino Linotype" w:hAnsi="Palatino Linotype" w:cs="PalatinoLinotype-Roman"/>
          <w:color w:val="000000"/>
        </w:rPr>
        <w:t>) vyhotovení.</w:t>
      </w:r>
    </w:p>
    <w:p w14:paraId="3A7C2C1C" w14:textId="77777777" w:rsidR="00B07882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11. V případě, že jakákoliv lhůta, ujednání, podmínka nebo ustanovení této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Smlouvy budou prohlášeny příslušným soudem za neplatné, nulitní či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nevymahatelné, zůstanou zbývající ustanovení této Smlouvy v</w:t>
      </w:r>
      <w:r w:rsidR="00B05F55">
        <w:rPr>
          <w:rFonts w:ascii="Palatino Linotype" w:hAnsi="Palatino Linotype" w:cs="PalatinoLinotype-Roman"/>
          <w:color w:val="000000"/>
        </w:rPr>
        <w:t> </w:t>
      </w:r>
      <w:r w:rsidRPr="00554D17">
        <w:rPr>
          <w:rFonts w:ascii="Palatino Linotype" w:hAnsi="Palatino Linotype" w:cs="PalatinoLinotype-Roman"/>
          <w:color w:val="000000"/>
        </w:rPr>
        <w:t>plné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platnosti a účinnosti a nebudou v žádném ohledu ovlivněna, narušena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nebo</w:t>
      </w:r>
      <w:r w:rsidR="00436BBB">
        <w:rPr>
          <w:rFonts w:ascii="Palatino Linotype" w:hAnsi="Palatino Linotype" w:cs="PalatinoLinotype-Roman"/>
          <w:color w:val="000000"/>
        </w:rPr>
        <w:t xml:space="preserve"> zneplatněna. Smluvní strany se </w:t>
      </w:r>
      <w:r w:rsidRPr="00554D17">
        <w:rPr>
          <w:rFonts w:ascii="Palatino Linotype" w:hAnsi="Palatino Linotype" w:cs="PalatinoLinotype-Roman"/>
          <w:color w:val="000000"/>
        </w:rPr>
        <w:t>zavazují, že takové neplatné či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nevymahatelné ustanovení nahradí jiným smluvním ujednáním ve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smyslu této Smlou</w:t>
      </w:r>
      <w:r w:rsidR="00436BBB">
        <w:rPr>
          <w:rFonts w:ascii="Palatino Linotype" w:hAnsi="Palatino Linotype" w:cs="PalatinoLinotype-Roman"/>
          <w:color w:val="000000"/>
        </w:rPr>
        <w:t>vy, které bude platné, účinné a </w:t>
      </w:r>
      <w:r w:rsidRPr="00554D17">
        <w:rPr>
          <w:rFonts w:ascii="Palatino Linotype" w:hAnsi="Palatino Linotype" w:cs="PalatinoLinotype-Roman"/>
          <w:color w:val="000000"/>
        </w:rPr>
        <w:t>vymahatelné.</w:t>
      </w:r>
    </w:p>
    <w:p w14:paraId="48B513A0" w14:textId="270AF0B4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12. Klient upozorňuje, že Poskytovatel bud</w:t>
      </w:r>
      <w:r w:rsidR="00367E28">
        <w:rPr>
          <w:rFonts w:ascii="Palatino Linotype" w:hAnsi="Palatino Linotype" w:cs="PalatinoLinotype-Roman"/>
          <w:color w:val="000000"/>
        </w:rPr>
        <w:t>e</w:t>
      </w:r>
      <w:r w:rsidRPr="00554D17">
        <w:rPr>
          <w:rFonts w:ascii="Palatino Linotype" w:hAnsi="Palatino Linotype" w:cs="PalatinoLinotype-Roman"/>
          <w:color w:val="000000"/>
        </w:rPr>
        <w:t xml:space="preserve"> osob</w:t>
      </w:r>
      <w:r w:rsidR="00367E28">
        <w:rPr>
          <w:rFonts w:ascii="Palatino Linotype" w:hAnsi="Palatino Linotype" w:cs="PalatinoLinotype-Roman"/>
          <w:color w:val="000000"/>
        </w:rPr>
        <w:t>ou</w:t>
      </w:r>
      <w:r w:rsidRPr="00554D17">
        <w:rPr>
          <w:rFonts w:ascii="Palatino Linotype" w:hAnsi="Palatino Linotype" w:cs="PalatinoLinotype-Roman"/>
          <w:color w:val="000000"/>
        </w:rPr>
        <w:t xml:space="preserve"> povinn</w:t>
      </w:r>
      <w:r w:rsidR="00367E28">
        <w:rPr>
          <w:rFonts w:ascii="Palatino Linotype" w:hAnsi="Palatino Linotype" w:cs="PalatinoLinotype-Roman"/>
          <w:color w:val="000000"/>
        </w:rPr>
        <w:t>ou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spolupůsobit při výkonu finanční kontroly dle zákona č. 320/2001 Sb.,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o finanční kontrole, ve znění pozdějších předpisů, a dle zákona č.255/2012 Sb., o kontrole (kontrolní řád).</w:t>
      </w:r>
    </w:p>
    <w:p w14:paraId="65BEB8B7" w14:textId="2CB4372F" w:rsidR="00554D17" w:rsidRPr="00554D17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lastRenderedPageBreak/>
        <w:t>13. V případě jakýchkoliv sporů z této Smlouvy se smluvní strany zavazují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 xml:space="preserve">vynaložit veškeré úsilí pro </w:t>
      </w:r>
      <w:r w:rsidR="00B07882">
        <w:rPr>
          <w:rFonts w:ascii="Palatino Linotype" w:hAnsi="Palatino Linotype" w:cs="PalatinoLinotype-Roman"/>
          <w:color w:val="000000"/>
        </w:rPr>
        <w:t xml:space="preserve">smírné vyřešení sporu. Pokud </w:t>
      </w:r>
      <w:r w:rsidRPr="00554D17">
        <w:rPr>
          <w:rFonts w:ascii="Palatino Linotype" w:hAnsi="Palatino Linotype" w:cs="PalatinoLinotype-Roman"/>
          <w:color w:val="000000"/>
        </w:rPr>
        <w:t>nedojde ke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="00F43033">
        <w:rPr>
          <w:rFonts w:ascii="Palatino Linotype" w:hAnsi="Palatino Linotype" w:cs="PalatinoLinotype-Roman"/>
          <w:color w:val="000000"/>
        </w:rPr>
        <w:t xml:space="preserve">smírnému vyřešení sporu, </w:t>
      </w:r>
      <w:r w:rsidRPr="00554D17">
        <w:rPr>
          <w:rFonts w:ascii="Palatino Linotype" w:hAnsi="Palatino Linotype" w:cs="PalatinoLinotype-Roman"/>
          <w:color w:val="000000"/>
        </w:rPr>
        <w:t xml:space="preserve">smluvní strany </w:t>
      </w:r>
      <w:r w:rsidR="00F43033">
        <w:rPr>
          <w:rFonts w:ascii="Palatino Linotype" w:hAnsi="Palatino Linotype" w:cs="PalatinoLinotype-Roman"/>
          <w:color w:val="000000"/>
        </w:rPr>
        <w:t xml:space="preserve">si </w:t>
      </w:r>
      <w:r w:rsidRPr="00554D17">
        <w:rPr>
          <w:rFonts w:ascii="Palatino Linotype" w:hAnsi="Palatino Linotype" w:cs="PalatinoLinotype-Roman"/>
          <w:color w:val="000000"/>
        </w:rPr>
        <w:t>sjednávají místní</w:t>
      </w:r>
      <w:r w:rsidR="00B05F55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příslušnost soudu podle místa sídla Klienta.</w:t>
      </w:r>
    </w:p>
    <w:p w14:paraId="60C12B48" w14:textId="77777777" w:rsidR="00B07882" w:rsidRDefault="00554D17" w:rsidP="001C2C08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14. Nedílnou součástí této Smlouvy jsou následující přílohy:</w:t>
      </w:r>
    </w:p>
    <w:p w14:paraId="6DA64B16" w14:textId="560A30E5" w:rsidR="00554D17" w:rsidRDefault="00554D17" w:rsidP="001C2C08">
      <w:pPr>
        <w:autoSpaceDE w:val="0"/>
        <w:autoSpaceDN w:val="0"/>
        <w:adjustRightInd w:val="0"/>
        <w:spacing w:before="120" w:after="120"/>
        <w:ind w:left="567"/>
        <w:jc w:val="both"/>
        <w:rPr>
          <w:rFonts w:ascii="Palatino Linotype" w:hAnsi="Palatino Linotype" w:cs="PalatinoLinotype-Roman"/>
          <w:color w:val="000000"/>
        </w:rPr>
      </w:pPr>
      <w:r w:rsidRPr="00554D17">
        <w:rPr>
          <w:rFonts w:ascii="Palatino Linotype" w:hAnsi="Palatino Linotype" w:cs="PalatinoLinotype-Roman"/>
          <w:color w:val="000000"/>
        </w:rPr>
        <w:t>a. Příloha Poskytovatele</w:t>
      </w:r>
      <w:r w:rsidR="00D12AD2">
        <w:rPr>
          <w:rFonts w:ascii="Palatino Linotype" w:hAnsi="Palatino Linotype" w:cs="PalatinoLinotype-Roman"/>
          <w:color w:val="000000"/>
        </w:rPr>
        <w:t xml:space="preserve"> 1</w:t>
      </w:r>
      <w:r w:rsidRPr="00554D17">
        <w:rPr>
          <w:rFonts w:ascii="Palatino Linotype" w:hAnsi="Palatino Linotype" w:cs="PalatinoLinotype-Roman"/>
          <w:color w:val="000000"/>
        </w:rPr>
        <w:t xml:space="preserve"> (Seznam členů realizačního týmu +</w:t>
      </w:r>
      <w:r w:rsidR="00F43033"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seznam subdodavatelů)</w:t>
      </w:r>
    </w:p>
    <w:p w14:paraId="6002B661" w14:textId="5957E9FE" w:rsidR="00D12AD2" w:rsidRPr="00554D17" w:rsidRDefault="00D12AD2" w:rsidP="001C2C08">
      <w:pPr>
        <w:autoSpaceDE w:val="0"/>
        <w:autoSpaceDN w:val="0"/>
        <w:adjustRightInd w:val="0"/>
        <w:spacing w:before="120" w:after="120"/>
        <w:ind w:left="567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 xml:space="preserve">b. </w:t>
      </w:r>
      <w:r w:rsidRPr="00554D17">
        <w:rPr>
          <w:rFonts w:ascii="Palatino Linotype" w:hAnsi="Palatino Linotype" w:cs="PalatinoLinotype-Roman"/>
          <w:color w:val="000000"/>
        </w:rPr>
        <w:t>Příloha Poskytovatele</w:t>
      </w:r>
      <w:r>
        <w:rPr>
          <w:rFonts w:ascii="Palatino Linotype" w:hAnsi="Palatino Linotype" w:cs="PalatinoLinotype-Roman"/>
          <w:color w:val="000000"/>
        </w:rPr>
        <w:t xml:space="preserve"> 2</w:t>
      </w:r>
      <w:r w:rsidRPr="00554D17">
        <w:rPr>
          <w:rFonts w:ascii="Palatino Linotype" w:hAnsi="Palatino Linotype" w:cs="PalatinoLinotype-Roman"/>
          <w:color w:val="000000"/>
        </w:rPr>
        <w:t xml:space="preserve"> (Seznam členů realizačního týmu +</w:t>
      </w:r>
      <w:r>
        <w:rPr>
          <w:rFonts w:ascii="Palatino Linotype" w:hAnsi="Palatino Linotype" w:cs="PalatinoLinotype-Roman"/>
          <w:color w:val="000000"/>
        </w:rPr>
        <w:t xml:space="preserve"> </w:t>
      </w:r>
      <w:r w:rsidRPr="00554D17">
        <w:rPr>
          <w:rFonts w:ascii="Palatino Linotype" w:hAnsi="Palatino Linotype" w:cs="PalatinoLinotype-Roman"/>
          <w:color w:val="000000"/>
        </w:rPr>
        <w:t>seznam subdodavatelů)</w:t>
      </w:r>
    </w:p>
    <w:p w14:paraId="79CD4983" w14:textId="5A5301CE" w:rsidR="001C2C08" w:rsidRDefault="001C2C08" w:rsidP="00367E28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</w:p>
    <w:p w14:paraId="538A1974" w14:textId="77777777" w:rsidR="001C2C08" w:rsidRPr="00554D17" w:rsidRDefault="001C2C08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</w:p>
    <w:p w14:paraId="73FF6283" w14:textId="043D22B7" w:rsidR="00554D17" w:rsidRPr="00554D17" w:rsidRDefault="00D12AD2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>
        <w:rPr>
          <w:rFonts w:ascii="Palatino Linotype" w:hAnsi="Palatino Linotype" w:cs="PalatinoLinotype-Roman"/>
          <w:color w:val="000000"/>
        </w:rPr>
        <w:t xml:space="preserve">Jménem Klienta: </w:t>
      </w:r>
      <w:r w:rsidRPr="00D12AD2">
        <w:rPr>
          <w:rFonts w:ascii="Palatino Linotype" w:hAnsi="Palatino Linotype" w:cs="PalatinoLinotype-Roman"/>
          <w:color w:val="000000"/>
          <w:highlight w:val="darkGray"/>
        </w:rPr>
        <w:t>([bude doplněno])</w:t>
      </w:r>
      <w:r>
        <w:rPr>
          <w:rFonts w:ascii="Palatino Linotype" w:hAnsi="Palatino Linotype" w:cs="PalatinoLinotype-Roman"/>
          <w:color w:val="000000"/>
        </w:rPr>
        <w:t xml:space="preserve"> Dne: </w:t>
      </w:r>
      <w:r w:rsidRPr="00D12AD2">
        <w:rPr>
          <w:rFonts w:ascii="Palatino Linotype" w:hAnsi="Palatino Linotype" w:cs="PalatinoLinotype-Roman"/>
          <w:color w:val="000000"/>
          <w:highlight w:val="darkGray"/>
        </w:rPr>
        <w:t>([bude doplněno])</w:t>
      </w:r>
    </w:p>
    <w:p w14:paraId="04BD9378" w14:textId="77777777" w:rsidR="00367E28" w:rsidRDefault="00367E28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</w:p>
    <w:p w14:paraId="5E04886B" w14:textId="77777777" w:rsidR="00367E28" w:rsidRDefault="00367E28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</w:p>
    <w:p w14:paraId="61036FF5" w14:textId="77777777" w:rsidR="00367E28" w:rsidRDefault="00367E28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</w:p>
    <w:p w14:paraId="27732098" w14:textId="1ABACCAC" w:rsidR="00554D17" w:rsidRDefault="00554D17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 w:rsidRPr="00D12AD2">
        <w:rPr>
          <w:rFonts w:ascii="Palatino Linotype" w:hAnsi="Palatino Linotype" w:cs="PalatinoLinotype-Roman"/>
          <w:color w:val="000000"/>
        </w:rPr>
        <w:t>Jménem Poskytovatele</w:t>
      </w:r>
      <w:r w:rsidR="00D12AD2" w:rsidRPr="00D12AD2">
        <w:rPr>
          <w:rFonts w:ascii="Palatino Linotype" w:hAnsi="Palatino Linotype" w:cs="PalatinoLinotype-Roman"/>
          <w:color w:val="000000"/>
        </w:rPr>
        <w:t xml:space="preserve"> 1</w:t>
      </w:r>
      <w:r w:rsidRPr="00D12AD2">
        <w:rPr>
          <w:rFonts w:ascii="Palatino Linotype" w:hAnsi="Palatino Linotype" w:cs="PalatinoLinotype-Roman"/>
          <w:color w:val="000000"/>
        </w:rPr>
        <w:t xml:space="preserve">: </w:t>
      </w:r>
      <w:r w:rsidR="00D12AD2">
        <w:rPr>
          <w:rFonts w:ascii="Palatino Linotype" w:hAnsi="Palatino Linotype" w:cs="PalatinoLinotype-Roman"/>
          <w:color w:val="000000"/>
          <w:highlight w:val="yellow"/>
        </w:rPr>
        <w:t xml:space="preserve">[Doplní </w:t>
      </w:r>
      <w:proofErr w:type="gramStart"/>
      <w:r w:rsidR="00D12AD2">
        <w:rPr>
          <w:rFonts w:ascii="Palatino Linotype" w:hAnsi="Palatino Linotype" w:cs="PalatinoLinotype-Roman"/>
          <w:color w:val="000000"/>
          <w:highlight w:val="yellow"/>
        </w:rPr>
        <w:t>Uchazeč]</w:t>
      </w:r>
      <w:r w:rsidRPr="00D12AD2">
        <w:rPr>
          <w:rFonts w:ascii="Palatino Linotype" w:hAnsi="Palatino Linotype" w:cs="PalatinoLinotype-Roman"/>
          <w:color w:val="000000"/>
        </w:rPr>
        <w:t>Dne</w:t>
      </w:r>
      <w:proofErr w:type="gramEnd"/>
      <w:r w:rsidRPr="00D12AD2">
        <w:rPr>
          <w:rFonts w:ascii="Palatino Linotype" w:hAnsi="Palatino Linotype" w:cs="PalatinoLinotype-Roman"/>
          <w:color w:val="000000"/>
        </w:rPr>
        <w:t xml:space="preserve">: </w:t>
      </w:r>
      <w:r w:rsidR="00D12AD2">
        <w:rPr>
          <w:rFonts w:ascii="Palatino Linotype" w:hAnsi="Palatino Linotype" w:cs="PalatinoLinotype-Roman"/>
          <w:color w:val="000000"/>
          <w:highlight w:val="yellow"/>
        </w:rPr>
        <w:t>[Doplní Uchazeč]</w:t>
      </w:r>
    </w:p>
    <w:p w14:paraId="65E0E34D" w14:textId="77777777" w:rsidR="00D12AD2" w:rsidRDefault="00D12AD2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</w:p>
    <w:p w14:paraId="7F7CDC88" w14:textId="77777777" w:rsidR="00D12AD2" w:rsidRDefault="00D12AD2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</w:p>
    <w:p w14:paraId="74254C42" w14:textId="77777777" w:rsidR="00D12AD2" w:rsidRDefault="00D12AD2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</w:p>
    <w:p w14:paraId="43DE1646" w14:textId="34D0DC41" w:rsidR="00D12AD2" w:rsidRPr="00554D17" w:rsidRDefault="00D12AD2" w:rsidP="00D12AD2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  <w:r w:rsidRPr="00D12AD2">
        <w:rPr>
          <w:rFonts w:ascii="Palatino Linotype" w:hAnsi="Palatino Linotype" w:cs="PalatinoLinotype-Roman"/>
          <w:color w:val="000000"/>
        </w:rPr>
        <w:t>Jménem Poskytovatele 2</w:t>
      </w:r>
      <w:r>
        <w:rPr>
          <w:rFonts w:ascii="Palatino Linotype" w:hAnsi="Palatino Linotype" w:cs="PalatinoLinotype-Roman"/>
          <w:color w:val="000000"/>
        </w:rPr>
        <w:t xml:space="preserve">: </w:t>
      </w:r>
      <w:r w:rsidRPr="00D12AD2">
        <w:rPr>
          <w:rFonts w:ascii="Palatino Linotype" w:hAnsi="Palatino Linotype" w:cs="PalatinoLinotype-Roman"/>
          <w:color w:val="000000"/>
          <w:highlight w:val="darkGray"/>
        </w:rPr>
        <w:t>([bude doplněno</w:t>
      </w:r>
      <w:proofErr w:type="gramStart"/>
      <w:r w:rsidRPr="00D12AD2">
        <w:rPr>
          <w:rFonts w:ascii="Palatino Linotype" w:hAnsi="Palatino Linotype" w:cs="PalatinoLinotype-Roman"/>
          <w:color w:val="000000"/>
          <w:highlight w:val="darkGray"/>
        </w:rPr>
        <w:t>])</w:t>
      </w:r>
      <w:r>
        <w:rPr>
          <w:rFonts w:ascii="Palatino Linotype" w:hAnsi="Palatino Linotype" w:cs="PalatinoLinotype-Roman"/>
          <w:color w:val="000000"/>
        </w:rPr>
        <w:t>Dne</w:t>
      </w:r>
      <w:proofErr w:type="gramEnd"/>
      <w:r>
        <w:rPr>
          <w:rFonts w:ascii="Palatino Linotype" w:hAnsi="Palatino Linotype" w:cs="PalatinoLinotype-Roman"/>
          <w:color w:val="000000"/>
        </w:rPr>
        <w:t xml:space="preserve">: </w:t>
      </w:r>
      <w:r w:rsidRPr="00D12AD2">
        <w:rPr>
          <w:rFonts w:ascii="Palatino Linotype" w:hAnsi="Palatino Linotype" w:cs="PalatinoLinotype-Roman"/>
          <w:color w:val="000000"/>
          <w:highlight w:val="darkGray"/>
        </w:rPr>
        <w:t>([bude doplněno])</w:t>
      </w:r>
    </w:p>
    <w:p w14:paraId="55EB6DBF" w14:textId="77777777" w:rsidR="00D12AD2" w:rsidRPr="00554D17" w:rsidRDefault="00D12AD2" w:rsidP="00111B26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PalatinoLinotype-Roman"/>
          <w:color w:val="000000"/>
        </w:rPr>
      </w:pPr>
    </w:p>
    <w:sectPr w:rsidR="00D12AD2" w:rsidRPr="00554D17" w:rsidSect="00D51C82">
      <w:footerReference w:type="default" r:id="rId8"/>
      <w:pgSz w:w="11906" w:h="16838"/>
      <w:pgMar w:top="1417" w:right="1417" w:bottom="1417" w:left="1985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C2EC" w14:textId="77777777" w:rsidR="00921A9E" w:rsidRDefault="00921A9E" w:rsidP="0094300A">
      <w:r>
        <w:separator/>
      </w:r>
    </w:p>
  </w:endnote>
  <w:endnote w:type="continuationSeparator" w:id="0">
    <w:p w14:paraId="462CD12E" w14:textId="77777777" w:rsidR="00921A9E" w:rsidRDefault="00921A9E" w:rsidP="0094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PalatinoLinotype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7932" w14:textId="0B1489DE" w:rsidR="0094300A" w:rsidRDefault="00FE0EBD">
    <w:pPr>
      <w:pStyle w:val="Zpat"/>
      <w:jc w:val="center"/>
    </w:pPr>
    <w:r>
      <w:fldChar w:fldCharType="begin"/>
    </w:r>
    <w:r w:rsidR="0094300A">
      <w:instrText>PAGE   \* MERGEFORMAT</w:instrText>
    </w:r>
    <w:r>
      <w:fldChar w:fldCharType="separate"/>
    </w:r>
    <w:r w:rsidR="00C47A37">
      <w:rPr>
        <w:noProof/>
      </w:rPr>
      <w:t>2</w:t>
    </w:r>
    <w:r>
      <w:fldChar w:fldCharType="end"/>
    </w:r>
  </w:p>
  <w:p w14:paraId="2B827564" w14:textId="77777777" w:rsidR="0094300A" w:rsidRDefault="009430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0038" w14:textId="77777777" w:rsidR="00921A9E" w:rsidRDefault="00921A9E" w:rsidP="0094300A">
      <w:r>
        <w:separator/>
      </w:r>
    </w:p>
  </w:footnote>
  <w:footnote w:type="continuationSeparator" w:id="0">
    <w:p w14:paraId="796C5339" w14:textId="77777777" w:rsidR="00921A9E" w:rsidRDefault="00921A9E" w:rsidP="0094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296"/>
    <w:multiLevelType w:val="hybridMultilevel"/>
    <w:tmpl w:val="95FAFC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35C0C"/>
    <w:multiLevelType w:val="hybridMultilevel"/>
    <w:tmpl w:val="09BE2696"/>
    <w:lvl w:ilvl="0" w:tplc="04050001">
      <w:start w:val="1"/>
      <w:numFmt w:val="lowerLetter"/>
      <w:lvlText w:val="%1."/>
      <w:lvlJc w:val="left"/>
      <w:pPr>
        <w:ind w:left="1146" w:hanging="360"/>
      </w:pPr>
    </w:lvl>
    <w:lvl w:ilvl="1" w:tplc="04050003" w:tentative="1">
      <w:start w:val="1"/>
      <w:numFmt w:val="lowerLetter"/>
      <w:lvlText w:val="%2."/>
      <w:lvlJc w:val="left"/>
      <w:pPr>
        <w:ind w:left="1866" w:hanging="360"/>
      </w:pPr>
    </w:lvl>
    <w:lvl w:ilvl="2" w:tplc="04050005" w:tentative="1">
      <w:start w:val="1"/>
      <w:numFmt w:val="lowerRoman"/>
      <w:lvlText w:val="%3."/>
      <w:lvlJc w:val="right"/>
      <w:pPr>
        <w:ind w:left="2586" w:hanging="180"/>
      </w:pPr>
    </w:lvl>
    <w:lvl w:ilvl="3" w:tplc="04050001" w:tentative="1">
      <w:start w:val="1"/>
      <w:numFmt w:val="decimal"/>
      <w:lvlText w:val="%4."/>
      <w:lvlJc w:val="left"/>
      <w:pPr>
        <w:ind w:left="3306" w:hanging="360"/>
      </w:pPr>
    </w:lvl>
    <w:lvl w:ilvl="4" w:tplc="04050003" w:tentative="1">
      <w:start w:val="1"/>
      <w:numFmt w:val="lowerLetter"/>
      <w:lvlText w:val="%5."/>
      <w:lvlJc w:val="left"/>
      <w:pPr>
        <w:ind w:left="4026" w:hanging="360"/>
      </w:pPr>
    </w:lvl>
    <w:lvl w:ilvl="5" w:tplc="04050005" w:tentative="1">
      <w:start w:val="1"/>
      <w:numFmt w:val="lowerRoman"/>
      <w:lvlText w:val="%6."/>
      <w:lvlJc w:val="right"/>
      <w:pPr>
        <w:ind w:left="4746" w:hanging="180"/>
      </w:pPr>
    </w:lvl>
    <w:lvl w:ilvl="6" w:tplc="04050001" w:tentative="1">
      <w:start w:val="1"/>
      <w:numFmt w:val="decimal"/>
      <w:lvlText w:val="%7."/>
      <w:lvlJc w:val="left"/>
      <w:pPr>
        <w:ind w:left="5466" w:hanging="360"/>
      </w:pPr>
    </w:lvl>
    <w:lvl w:ilvl="7" w:tplc="04050003" w:tentative="1">
      <w:start w:val="1"/>
      <w:numFmt w:val="lowerLetter"/>
      <w:lvlText w:val="%8."/>
      <w:lvlJc w:val="left"/>
      <w:pPr>
        <w:ind w:left="6186" w:hanging="360"/>
      </w:pPr>
    </w:lvl>
    <w:lvl w:ilvl="8" w:tplc="040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8AC353A"/>
    <w:multiLevelType w:val="hybridMultilevel"/>
    <w:tmpl w:val="3B049450"/>
    <w:lvl w:ilvl="0" w:tplc="0405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4E944B95"/>
    <w:multiLevelType w:val="hybridMultilevel"/>
    <w:tmpl w:val="C9D8EF60"/>
    <w:lvl w:ilvl="0" w:tplc="04050001">
      <w:start w:val="1"/>
      <w:numFmt w:val="lowerLetter"/>
      <w:lvlText w:val="%1."/>
      <w:lvlJc w:val="left"/>
      <w:pPr>
        <w:ind w:left="1146" w:hanging="360"/>
      </w:pPr>
    </w:lvl>
    <w:lvl w:ilvl="1" w:tplc="04050003" w:tentative="1">
      <w:start w:val="1"/>
      <w:numFmt w:val="lowerLetter"/>
      <w:lvlText w:val="%2."/>
      <w:lvlJc w:val="left"/>
      <w:pPr>
        <w:ind w:left="1866" w:hanging="360"/>
      </w:pPr>
    </w:lvl>
    <w:lvl w:ilvl="2" w:tplc="04050005" w:tentative="1">
      <w:start w:val="1"/>
      <w:numFmt w:val="lowerRoman"/>
      <w:lvlText w:val="%3."/>
      <w:lvlJc w:val="right"/>
      <w:pPr>
        <w:ind w:left="2586" w:hanging="180"/>
      </w:pPr>
    </w:lvl>
    <w:lvl w:ilvl="3" w:tplc="04050001" w:tentative="1">
      <w:start w:val="1"/>
      <w:numFmt w:val="decimal"/>
      <w:lvlText w:val="%4."/>
      <w:lvlJc w:val="left"/>
      <w:pPr>
        <w:ind w:left="3306" w:hanging="360"/>
      </w:pPr>
    </w:lvl>
    <w:lvl w:ilvl="4" w:tplc="04050003" w:tentative="1">
      <w:start w:val="1"/>
      <w:numFmt w:val="lowerLetter"/>
      <w:lvlText w:val="%5."/>
      <w:lvlJc w:val="left"/>
      <w:pPr>
        <w:ind w:left="4026" w:hanging="360"/>
      </w:pPr>
    </w:lvl>
    <w:lvl w:ilvl="5" w:tplc="04050005" w:tentative="1">
      <w:start w:val="1"/>
      <w:numFmt w:val="lowerRoman"/>
      <w:lvlText w:val="%6."/>
      <w:lvlJc w:val="right"/>
      <w:pPr>
        <w:ind w:left="4746" w:hanging="180"/>
      </w:pPr>
    </w:lvl>
    <w:lvl w:ilvl="6" w:tplc="04050001" w:tentative="1">
      <w:start w:val="1"/>
      <w:numFmt w:val="decimal"/>
      <w:lvlText w:val="%7."/>
      <w:lvlJc w:val="left"/>
      <w:pPr>
        <w:ind w:left="5466" w:hanging="360"/>
      </w:pPr>
    </w:lvl>
    <w:lvl w:ilvl="7" w:tplc="04050003" w:tentative="1">
      <w:start w:val="1"/>
      <w:numFmt w:val="lowerLetter"/>
      <w:lvlText w:val="%8."/>
      <w:lvlJc w:val="left"/>
      <w:pPr>
        <w:ind w:left="6186" w:hanging="360"/>
      </w:pPr>
    </w:lvl>
    <w:lvl w:ilvl="8" w:tplc="040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41608FC"/>
    <w:multiLevelType w:val="hybridMultilevel"/>
    <w:tmpl w:val="B2BC63CC"/>
    <w:lvl w:ilvl="0" w:tplc="FFFFFFFF">
      <w:start w:val="1"/>
      <w:numFmt w:val="lowerLetter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31187853">
    <w:abstractNumId w:val="0"/>
  </w:num>
  <w:num w:numId="2" w16cid:durableId="541484902">
    <w:abstractNumId w:val="4"/>
  </w:num>
  <w:num w:numId="3" w16cid:durableId="2028480603">
    <w:abstractNumId w:val="1"/>
  </w:num>
  <w:num w:numId="4" w16cid:durableId="2079740748">
    <w:abstractNumId w:val="3"/>
  </w:num>
  <w:num w:numId="5" w16cid:durableId="859974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17"/>
    <w:rsid w:val="00004D06"/>
    <w:rsid w:val="00013C1F"/>
    <w:rsid w:val="000158EC"/>
    <w:rsid w:val="0004366F"/>
    <w:rsid w:val="000809FE"/>
    <w:rsid w:val="000E7815"/>
    <w:rsid w:val="00111B26"/>
    <w:rsid w:val="001B5821"/>
    <w:rsid w:val="001C2C08"/>
    <w:rsid w:val="001C6DD4"/>
    <w:rsid w:val="001E1B29"/>
    <w:rsid w:val="001F125A"/>
    <w:rsid w:val="00232BD8"/>
    <w:rsid w:val="00254E30"/>
    <w:rsid w:val="00260F3F"/>
    <w:rsid w:val="002A5F94"/>
    <w:rsid w:val="002B79B8"/>
    <w:rsid w:val="002D7F39"/>
    <w:rsid w:val="00300928"/>
    <w:rsid w:val="003100DA"/>
    <w:rsid w:val="003229B0"/>
    <w:rsid w:val="00331FA7"/>
    <w:rsid w:val="003440E8"/>
    <w:rsid w:val="00357419"/>
    <w:rsid w:val="00367E28"/>
    <w:rsid w:val="00376730"/>
    <w:rsid w:val="003A6A26"/>
    <w:rsid w:val="003B05AC"/>
    <w:rsid w:val="003B6585"/>
    <w:rsid w:val="003D5A5F"/>
    <w:rsid w:val="003E0531"/>
    <w:rsid w:val="003F7994"/>
    <w:rsid w:val="0040580A"/>
    <w:rsid w:val="00411179"/>
    <w:rsid w:val="0041444F"/>
    <w:rsid w:val="0042200F"/>
    <w:rsid w:val="00424602"/>
    <w:rsid w:val="00436BBB"/>
    <w:rsid w:val="00462509"/>
    <w:rsid w:val="004908C1"/>
    <w:rsid w:val="004A5965"/>
    <w:rsid w:val="004B7CFA"/>
    <w:rsid w:val="004C19A1"/>
    <w:rsid w:val="004D79C8"/>
    <w:rsid w:val="004E72B3"/>
    <w:rsid w:val="004E776F"/>
    <w:rsid w:val="00500052"/>
    <w:rsid w:val="0053490A"/>
    <w:rsid w:val="00554D17"/>
    <w:rsid w:val="0057094C"/>
    <w:rsid w:val="00585CE3"/>
    <w:rsid w:val="005A5F2C"/>
    <w:rsid w:val="005C2D06"/>
    <w:rsid w:val="005C3480"/>
    <w:rsid w:val="006027A9"/>
    <w:rsid w:val="00603BCB"/>
    <w:rsid w:val="00612894"/>
    <w:rsid w:val="00620EC3"/>
    <w:rsid w:val="00625ED9"/>
    <w:rsid w:val="00634177"/>
    <w:rsid w:val="00634CC4"/>
    <w:rsid w:val="00646542"/>
    <w:rsid w:val="006514C6"/>
    <w:rsid w:val="00657DA8"/>
    <w:rsid w:val="00687DD2"/>
    <w:rsid w:val="0069408A"/>
    <w:rsid w:val="006A072B"/>
    <w:rsid w:val="006B3A02"/>
    <w:rsid w:val="006F6EAE"/>
    <w:rsid w:val="007334F0"/>
    <w:rsid w:val="00750399"/>
    <w:rsid w:val="00751913"/>
    <w:rsid w:val="007B3106"/>
    <w:rsid w:val="007B76DD"/>
    <w:rsid w:val="007C10FC"/>
    <w:rsid w:val="007E351F"/>
    <w:rsid w:val="007E7D12"/>
    <w:rsid w:val="007F7870"/>
    <w:rsid w:val="007F7C87"/>
    <w:rsid w:val="00816205"/>
    <w:rsid w:val="008300DB"/>
    <w:rsid w:val="00855863"/>
    <w:rsid w:val="0086173B"/>
    <w:rsid w:val="00864EC7"/>
    <w:rsid w:val="0089271E"/>
    <w:rsid w:val="008B1ED5"/>
    <w:rsid w:val="008D37A8"/>
    <w:rsid w:val="008D7622"/>
    <w:rsid w:val="008F3D9B"/>
    <w:rsid w:val="00921A9E"/>
    <w:rsid w:val="0094300A"/>
    <w:rsid w:val="00951BD3"/>
    <w:rsid w:val="009567FD"/>
    <w:rsid w:val="0096173B"/>
    <w:rsid w:val="00980487"/>
    <w:rsid w:val="009B656F"/>
    <w:rsid w:val="009C726F"/>
    <w:rsid w:val="009D250C"/>
    <w:rsid w:val="00A17384"/>
    <w:rsid w:val="00A277CF"/>
    <w:rsid w:val="00A32338"/>
    <w:rsid w:val="00A3462E"/>
    <w:rsid w:val="00A3479F"/>
    <w:rsid w:val="00A5220C"/>
    <w:rsid w:val="00A73424"/>
    <w:rsid w:val="00A81581"/>
    <w:rsid w:val="00A9227B"/>
    <w:rsid w:val="00AA2CE6"/>
    <w:rsid w:val="00AA5B3D"/>
    <w:rsid w:val="00B05F55"/>
    <w:rsid w:val="00B07882"/>
    <w:rsid w:val="00B14BD4"/>
    <w:rsid w:val="00B27903"/>
    <w:rsid w:val="00B61851"/>
    <w:rsid w:val="00B9555F"/>
    <w:rsid w:val="00BC4841"/>
    <w:rsid w:val="00BD40E9"/>
    <w:rsid w:val="00BE7606"/>
    <w:rsid w:val="00C002AC"/>
    <w:rsid w:val="00C064D0"/>
    <w:rsid w:val="00C25D0B"/>
    <w:rsid w:val="00C26A62"/>
    <w:rsid w:val="00C2788F"/>
    <w:rsid w:val="00C47A37"/>
    <w:rsid w:val="00C60BE6"/>
    <w:rsid w:val="00C7385E"/>
    <w:rsid w:val="00C76130"/>
    <w:rsid w:val="00C77015"/>
    <w:rsid w:val="00C937EC"/>
    <w:rsid w:val="00CA4939"/>
    <w:rsid w:val="00CD17DC"/>
    <w:rsid w:val="00CE2CB1"/>
    <w:rsid w:val="00CF2F89"/>
    <w:rsid w:val="00CF561F"/>
    <w:rsid w:val="00CF5FAF"/>
    <w:rsid w:val="00D002F6"/>
    <w:rsid w:val="00D12AD2"/>
    <w:rsid w:val="00D2351F"/>
    <w:rsid w:val="00D36D73"/>
    <w:rsid w:val="00D51C82"/>
    <w:rsid w:val="00D81C4F"/>
    <w:rsid w:val="00D84A65"/>
    <w:rsid w:val="00DB421F"/>
    <w:rsid w:val="00DD0D45"/>
    <w:rsid w:val="00DD16A4"/>
    <w:rsid w:val="00DE68FE"/>
    <w:rsid w:val="00E12702"/>
    <w:rsid w:val="00E31E0C"/>
    <w:rsid w:val="00E4698E"/>
    <w:rsid w:val="00E62F0A"/>
    <w:rsid w:val="00E87C1C"/>
    <w:rsid w:val="00E912F1"/>
    <w:rsid w:val="00EE1D34"/>
    <w:rsid w:val="00F43033"/>
    <w:rsid w:val="00F67C03"/>
    <w:rsid w:val="00F76780"/>
    <w:rsid w:val="00FA4154"/>
    <w:rsid w:val="00FC32B8"/>
    <w:rsid w:val="00FE0EBD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A7CF"/>
  <w15:docId w15:val="{DC582E74-FEB9-4AE4-BEE8-1BF388D4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32B8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30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300A"/>
  </w:style>
  <w:style w:type="paragraph" w:styleId="Zpat">
    <w:name w:val="footer"/>
    <w:basedOn w:val="Normln"/>
    <w:link w:val="ZpatChar"/>
    <w:uiPriority w:val="99"/>
    <w:unhideWhenUsed/>
    <w:rsid w:val="009430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300A"/>
  </w:style>
  <w:style w:type="paragraph" w:styleId="Zkladntextodsazen">
    <w:name w:val="Body Text Indent"/>
    <w:basedOn w:val="Normln"/>
    <w:link w:val="ZkladntextodsazenChar"/>
    <w:rsid w:val="00C064D0"/>
    <w:pPr>
      <w:ind w:left="426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rsid w:val="00C064D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7673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2A5F94"/>
    <w:pPr>
      <w:spacing w:after="120"/>
    </w:pPr>
  </w:style>
  <w:style w:type="character" w:customStyle="1" w:styleId="ZkladntextChar">
    <w:name w:val="Základní text Char"/>
    <w:link w:val="Zkladntext"/>
    <w:uiPriority w:val="99"/>
    <w:rsid w:val="002A5F94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DE68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8F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68F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68F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68F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8F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68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07E5-CE1A-40DE-A759-1C142D62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4635</Words>
  <Characters>27351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smukii</dc:creator>
  <cp:lastModifiedBy>Ing. Dagmar Weidenhofferová</cp:lastModifiedBy>
  <cp:revision>3</cp:revision>
  <dcterms:created xsi:type="dcterms:W3CDTF">2022-08-17T14:05:00Z</dcterms:created>
  <dcterms:modified xsi:type="dcterms:W3CDTF">2022-08-17T14:05:00Z</dcterms:modified>
</cp:coreProperties>
</file>