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7119D" w14:textId="309EB7A8" w:rsidR="00A9620B" w:rsidRDefault="00A9620B" w:rsidP="00A9620B">
      <w:pPr>
        <w:jc w:val="center"/>
        <w:rPr>
          <w:rFonts w:cstheme="minorHAnsi"/>
          <w:b/>
          <w:bCs/>
          <w:sz w:val="28"/>
          <w:szCs w:val="28"/>
        </w:rPr>
      </w:pPr>
      <w:r w:rsidRPr="00CC5946">
        <w:rPr>
          <w:rFonts w:cstheme="minorHAnsi"/>
          <w:b/>
          <w:bCs/>
          <w:sz w:val="28"/>
          <w:szCs w:val="28"/>
        </w:rPr>
        <w:t>Pokyny města Mníšek pod Brdy pro přidělování</w:t>
      </w:r>
      <w:r w:rsidR="00663889">
        <w:rPr>
          <w:rFonts w:cstheme="minorHAnsi"/>
          <w:b/>
          <w:bCs/>
          <w:sz w:val="28"/>
          <w:szCs w:val="28"/>
        </w:rPr>
        <w:t xml:space="preserve"> a provozování</w:t>
      </w:r>
      <w:r w:rsidRPr="00CC5946">
        <w:rPr>
          <w:rFonts w:cstheme="minorHAnsi"/>
          <w:b/>
          <w:bCs/>
          <w:sz w:val="28"/>
          <w:szCs w:val="28"/>
        </w:rPr>
        <w:t xml:space="preserve"> prodejních míst při konání „Skalecké pouti“ </w:t>
      </w:r>
      <w:r w:rsidR="003710B6">
        <w:rPr>
          <w:rFonts w:cstheme="minorHAnsi"/>
          <w:b/>
          <w:bCs/>
          <w:sz w:val="28"/>
          <w:szCs w:val="28"/>
        </w:rPr>
        <w:t xml:space="preserve">v roce 2022. </w:t>
      </w:r>
      <w:r w:rsidR="00D56745">
        <w:rPr>
          <w:rFonts w:cstheme="minorHAnsi"/>
          <w:b/>
          <w:bCs/>
          <w:sz w:val="28"/>
          <w:szCs w:val="28"/>
        </w:rPr>
        <w:br/>
      </w:r>
      <w:r w:rsidR="00D56745">
        <w:rPr>
          <w:rFonts w:cstheme="minorHAnsi"/>
          <w:b/>
          <w:bCs/>
          <w:sz w:val="28"/>
          <w:szCs w:val="28"/>
        </w:rPr>
        <w:br/>
      </w:r>
      <w:r w:rsidRPr="00D56745">
        <w:rPr>
          <w:rFonts w:cstheme="minorHAnsi"/>
          <w:sz w:val="24"/>
          <w:szCs w:val="24"/>
        </w:rPr>
        <w:t>Rad</w:t>
      </w:r>
      <w:r w:rsidR="00A82530" w:rsidRPr="00D56745">
        <w:rPr>
          <w:rFonts w:cstheme="minorHAnsi"/>
          <w:sz w:val="24"/>
          <w:szCs w:val="24"/>
        </w:rPr>
        <w:t>a města Mníšek pod Brdy na svém</w:t>
      </w:r>
      <w:r w:rsidRPr="00D56745">
        <w:rPr>
          <w:rFonts w:cstheme="minorHAnsi"/>
          <w:sz w:val="24"/>
          <w:szCs w:val="24"/>
        </w:rPr>
        <w:t xml:space="preserve"> </w:t>
      </w:r>
      <w:r w:rsidR="006B5F07" w:rsidRPr="00D56745">
        <w:rPr>
          <w:rFonts w:cstheme="minorHAnsi"/>
          <w:sz w:val="24"/>
          <w:szCs w:val="24"/>
        </w:rPr>
        <w:t>zasedání dne 21. 3. 2022 usnesením číslo 36</w:t>
      </w:r>
      <w:r w:rsidR="00D56745" w:rsidRPr="00D56745">
        <w:rPr>
          <w:rFonts w:cstheme="minorHAnsi"/>
          <w:sz w:val="24"/>
          <w:szCs w:val="24"/>
        </w:rPr>
        <w:t>-</w:t>
      </w:r>
      <w:r w:rsidR="006B5F07" w:rsidRPr="00D56745">
        <w:rPr>
          <w:rFonts w:cstheme="minorHAnsi"/>
          <w:sz w:val="24"/>
          <w:szCs w:val="24"/>
        </w:rPr>
        <w:t xml:space="preserve">128/2022 </w:t>
      </w:r>
      <w:r w:rsidRPr="00D56745">
        <w:rPr>
          <w:rFonts w:cstheme="minorHAnsi"/>
          <w:sz w:val="24"/>
          <w:szCs w:val="24"/>
        </w:rPr>
        <w:t>schválila tyto pokyny:</w:t>
      </w:r>
    </w:p>
    <w:p w14:paraId="14F92403" w14:textId="4E0A7F1E" w:rsidR="007F3C60" w:rsidRPr="007F3C60" w:rsidRDefault="00663889" w:rsidP="007F3C60">
      <w:pPr>
        <w:pStyle w:val="Nadpis1"/>
        <w:numPr>
          <w:ilvl w:val="0"/>
          <w:numId w:val="8"/>
        </w:numPr>
        <w:spacing w:after="240"/>
        <w:jc w:val="center"/>
      </w:pPr>
      <w:bookmarkStart w:id="0" w:name="_Hlk67485748"/>
      <w:r>
        <w:t>Základní ustanovení</w:t>
      </w:r>
    </w:p>
    <w:bookmarkEnd w:id="0"/>
    <w:p w14:paraId="3652CF65" w14:textId="06679636" w:rsidR="00CC5946" w:rsidRDefault="00A9620B" w:rsidP="00CC5946">
      <w:pPr>
        <w:pStyle w:val="Odstavecseseznamem"/>
        <w:numPr>
          <w:ilvl w:val="0"/>
          <w:numId w:val="2"/>
        </w:numPr>
        <w:jc w:val="both"/>
        <w:rPr>
          <w:sz w:val="24"/>
          <w:szCs w:val="24"/>
        </w:rPr>
      </w:pPr>
      <w:r w:rsidRPr="00CC5946">
        <w:rPr>
          <w:sz w:val="24"/>
          <w:szCs w:val="24"/>
        </w:rPr>
        <w:t xml:space="preserve">Pořadatelem je město Mníšek pod Brdy, Dobříšská 56, Mníšek pod Brdy (dále pořadatel). </w:t>
      </w:r>
    </w:p>
    <w:p w14:paraId="33ED9316" w14:textId="77777777" w:rsidR="000C7CDE" w:rsidRDefault="000C7CDE" w:rsidP="000C7CDE">
      <w:pPr>
        <w:pStyle w:val="Odstavecseseznamem"/>
        <w:jc w:val="both"/>
        <w:rPr>
          <w:sz w:val="24"/>
          <w:szCs w:val="24"/>
        </w:rPr>
      </w:pPr>
      <w:r w:rsidRPr="000C7CDE">
        <w:rPr>
          <w:b/>
          <w:bCs/>
          <w:sz w:val="24"/>
          <w:szCs w:val="24"/>
        </w:rPr>
        <w:t>Práva pořadatele:</w:t>
      </w:r>
      <w:r w:rsidRPr="000C7CDE">
        <w:rPr>
          <w:sz w:val="24"/>
          <w:szCs w:val="24"/>
        </w:rPr>
        <w:t xml:space="preserve"> </w:t>
      </w:r>
    </w:p>
    <w:p w14:paraId="2B6489BD" w14:textId="1DA45BFF" w:rsidR="000C7CDE" w:rsidRDefault="000C7CDE" w:rsidP="000C7CDE">
      <w:pPr>
        <w:pStyle w:val="Odstavecseseznamem"/>
        <w:numPr>
          <w:ilvl w:val="0"/>
          <w:numId w:val="3"/>
        </w:numPr>
        <w:jc w:val="both"/>
        <w:rPr>
          <w:sz w:val="24"/>
          <w:szCs w:val="24"/>
        </w:rPr>
      </w:pPr>
      <w:r w:rsidRPr="000C7CDE">
        <w:rPr>
          <w:sz w:val="24"/>
          <w:szCs w:val="24"/>
        </w:rPr>
        <w:t>Pořadatel má právo povolit prodej prodejcům</w:t>
      </w:r>
      <w:r>
        <w:rPr>
          <w:sz w:val="24"/>
          <w:szCs w:val="24"/>
        </w:rPr>
        <w:t xml:space="preserve"> dle svého uvážení</w:t>
      </w:r>
      <w:r w:rsidRPr="000C7CDE">
        <w:rPr>
          <w:sz w:val="24"/>
          <w:szCs w:val="24"/>
        </w:rPr>
        <w:t xml:space="preserve">. </w:t>
      </w:r>
    </w:p>
    <w:p w14:paraId="15C27B6F" w14:textId="77777777" w:rsidR="000C7CDE" w:rsidRDefault="000C7CDE" w:rsidP="000C7CDE">
      <w:pPr>
        <w:pStyle w:val="Odstavecseseznamem"/>
        <w:numPr>
          <w:ilvl w:val="0"/>
          <w:numId w:val="3"/>
        </w:numPr>
        <w:jc w:val="both"/>
        <w:rPr>
          <w:sz w:val="24"/>
          <w:szCs w:val="24"/>
        </w:rPr>
      </w:pPr>
      <w:r w:rsidRPr="000C7CDE">
        <w:rPr>
          <w:sz w:val="24"/>
          <w:szCs w:val="24"/>
        </w:rPr>
        <w:t xml:space="preserve">Pořadatel má právo nepovolit prodej prodejci, který nesplňuje podmínky </w:t>
      </w:r>
      <w:r>
        <w:rPr>
          <w:sz w:val="24"/>
          <w:szCs w:val="24"/>
        </w:rPr>
        <w:t>tohoto pokynu</w:t>
      </w:r>
      <w:r w:rsidRPr="000C7CDE">
        <w:rPr>
          <w:sz w:val="24"/>
          <w:szCs w:val="24"/>
        </w:rPr>
        <w:t>, nebo porušuje živnostenský zákon nebo hygienické předpisy.</w:t>
      </w:r>
    </w:p>
    <w:p w14:paraId="3E40C62A" w14:textId="6C24A290" w:rsidR="000C7CDE" w:rsidRDefault="000C7CDE" w:rsidP="000C7CDE">
      <w:pPr>
        <w:pStyle w:val="Odstavecseseznamem"/>
        <w:numPr>
          <w:ilvl w:val="0"/>
          <w:numId w:val="3"/>
        </w:numPr>
        <w:jc w:val="both"/>
        <w:rPr>
          <w:sz w:val="24"/>
          <w:szCs w:val="24"/>
        </w:rPr>
      </w:pPr>
      <w:r w:rsidRPr="000C7CDE">
        <w:rPr>
          <w:sz w:val="24"/>
          <w:szCs w:val="24"/>
        </w:rPr>
        <w:t xml:space="preserve">Pořadatel má právo nepovolit prodej prodejci, který poškozuje dobré jméno </w:t>
      </w:r>
      <w:r w:rsidR="00804DE6">
        <w:rPr>
          <w:sz w:val="24"/>
          <w:szCs w:val="24"/>
        </w:rPr>
        <w:t>Skalecké pouti</w:t>
      </w:r>
      <w:r w:rsidRPr="000C7CDE">
        <w:rPr>
          <w:sz w:val="24"/>
          <w:szCs w:val="24"/>
        </w:rPr>
        <w:t xml:space="preserve">, provozovatele nebo </w:t>
      </w:r>
      <w:r w:rsidR="00804DE6">
        <w:rPr>
          <w:sz w:val="24"/>
          <w:szCs w:val="24"/>
        </w:rPr>
        <w:t>města</w:t>
      </w:r>
      <w:r w:rsidRPr="000C7CDE">
        <w:rPr>
          <w:sz w:val="24"/>
          <w:szCs w:val="24"/>
        </w:rPr>
        <w:t xml:space="preserve">. </w:t>
      </w:r>
    </w:p>
    <w:p w14:paraId="4EFA47D2" w14:textId="461726AC" w:rsidR="000C7CDE" w:rsidRDefault="000C7CDE" w:rsidP="000C7CDE">
      <w:pPr>
        <w:pStyle w:val="Odstavecseseznamem"/>
        <w:numPr>
          <w:ilvl w:val="0"/>
          <w:numId w:val="3"/>
        </w:numPr>
        <w:jc w:val="both"/>
        <w:rPr>
          <w:sz w:val="24"/>
          <w:szCs w:val="24"/>
        </w:rPr>
      </w:pPr>
      <w:r w:rsidRPr="000C7CDE">
        <w:rPr>
          <w:sz w:val="24"/>
          <w:szCs w:val="24"/>
        </w:rPr>
        <w:t xml:space="preserve">Pořadatel má právo konání </w:t>
      </w:r>
      <w:r w:rsidR="00804DE6">
        <w:rPr>
          <w:sz w:val="24"/>
          <w:szCs w:val="24"/>
        </w:rPr>
        <w:t>Skalecké pouti</w:t>
      </w:r>
      <w:r w:rsidRPr="000C7CDE">
        <w:rPr>
          <w:sz w:val="24"/>
          <w:szCs w:val="24"/>
        </w:rPr>
        <w:t xml:space="preserve"> z důvodu </w:t>
      </w:r>
      <w:r w:rsidR="00804DE6">
        <w:rPr>
          <w:sz w:val="24"/>
          <w:szCs w:val="24"/>
        </w:rPr>
        <w:t xml:space="preserve">nařízení vlády či </w:t>
      </w:r>
      <w:r w:rsidR="00804DE6" w:rsidRPr="00804DE6">
        <w:rPr>
          <w:sz w:val="24"/>
          <w:szCs w:val="24"/>
        </w:rPr>
        <w:t>protiepidemick</w:t>
      </w:r>
      <w:r w:rsidR="00804DE6">
        <w:rPr>
          <w:sz w:val="24"/>
          <w:szCs w:val="24"/>
        </w:rPr>
        <w:t xml:space="preserve">ých opatření, </w:t>
      </w:r>
      <w:r w:rsidRPr="000C7CDE">
        <w:rPr>
          <w:sz w:val="24"/>
          <w:szCs w:val="24"/>
        </w:rPr>
        <w:t>špatného počasí či jiných organizačních důvodů zrušit.</w:t>
      </w:r>
    </w:p>
    <w:p w14:paraId="175D2A09" w14:textId="0631C3B9" w:rsidR="00CC5946" w:rsidRPr="007F3C60" w:rsidRDefault="005B1CE4" w:rsidP="007F3C60">
      <w:pPr>
        <w:pStyle w:val="Nadpis1"/>
        <w:numPr>
          <w:ilvl w:val="0"/>
          <w:numId w:val="8"/>
        </w:numPr>
        <w:spacing w:after="240"/>
        <w:jc w:val="center"/>
      </w:pPr>
      <w:r>
        <w:t>Stánek a prodejní místa</w:t>
      </w:r>
    </w:p>
    <w:p w14:paraId="5103DE96" w14:textId="4AFE63D3" w:rsidR="007F3C60" w:rsidRPr="001B506F" w:rsidRDefault="00A9620B" w:rsidP="001B506F">
      <w:pPr>
        <w:pStyle w:val="Odstavecseseznamem"/>
        <w:numPr>
          <w:ilvl w:val="0"/>
          <w:numId w:val="9"/>
        </w:numPr>
        <w:spacing w:before="240"/>
        <w:jc w:val="both"/>
        <w:rPr>
          <w:b/>
          <w:bCs/>
          <w:sz w:val="24"/>
          <w:szCs w:val="24"/>
        </w:rPr>
      </w:pPr>
      <w:bookmarkStart w:id="1" w:name="_Hlk67493382"/>
      <w:r w:rsidRPr="00CC5946">
        <w:rPr>
          <w:sz w:val="24"/>
          <w:szCs w:val="24"/>
        </w:rPr>
        <w:t>Stánek či prodejní zařízení</w:t>
      </w:r>
      <w:bookmarkEnd w:id="1"/>
      <w:r w:rsidRPr="00CC5946">
        <w:rPr>
          <w:sz w:val="24"/>
          <w:szCs w:val="24"/>
        </w:rPr>
        <w:t xml:space="preserve"> (dále jen stánek) smí být </w:t>
      </w:r>
      <w:r w:rsidRPr="001B506F">
        <w:rPr>
          <w:b/>
          <w:bCs/>
          <w:sz w:val="24"/>
          <w:szCs w:val="24"/>
        </w:rPr>
        <w:t xml:space="preserve">postaven pouze </w:t>
      </w:r>
      <w:r w:rsidR="007F3C60" w:rsidRPr="001B506F">
        <w:rPr>
          <w:b/>
          <w:bCs/>
          <w:sz w:val="24"/>
          <w:szCs w:val="24"/>
        </w:rPr>
        <w:t>na místech určených pořadatelem</w:t>
      </w:r>
      <w:r w:rsidR="001B506F">
        <w:rPr>
          <w:b/>
          <w:bCs/>
          <w:sz w:val="24"/>
          <w:szCs w:val="24"/>
        </w:rPr>
        <w:t>.</w:t>
      </w:r>
    </w:p>
    <w:p w14:paraId="47383B0D" w14:textId="6160BB40" w:rsidR="00A9620B" w:rsidRPr="00CC5946" w:rsidRDefault="00A9620B" w:rsidP="007F3C60">
      <w:pPr>
        <w:pStyle w:val="Odstavecseseznamem"/>
        <w:spacing w:before="240"/>
        <w:jc w:val="both"/>
        <w:rPr>
          <w:sz w:val="24"/>
          <w:szCs w:val="24"/>
        </w:rPr>
      </w:pPr>
      <w:r w:rsidRPr="00CC5946">
        <w:rPr>
          <w:sz w:val="24"/>
          <w:szCs w:val="24"/>
        </w:rPr>
        <w:t xml:space="preserve">Na jiných místech je prodej zakázán. Prodejce, který nemá rezervováno prodejní místo v souladu s tímto </w:t>
      </w:r>
      <w:r w:rsidR="00587B17">
        <w:rPr>
          <w:sz w:val="24"/>
          <w:szCs w:val="24"/>
        </w:rPr>
        <w:t>pokynem</w:t>
      </w:r>
      <w:r w:rsidRPr="00CC5946">
        <w:rPr>
          <w:sz w:val="24"/>
          <w:szCs w:val="24"/>
        </w:rPr>
        <w:t xml:space="preserve">, smí postavit stánek pouze na místě </w:t>
      </w:r>
      <w:r w:rsidR="001B506F">
        <w:rPr>
          <w:sz w:val="24"/>
          <w:szCs w:val="24"/>
        </w:rPr>
        <w:t>určeném</w:t>
      </w:r>
      <w:r w:rsidRPr="00CC5946">
        <w:rPr>
          <w:sz w:val="24"/>
          <w:szCs w:val="24"/>
        </w:rPr>
        <w:t xml:space="preserve"> pořadatelem, které není rezervováno jiným prodejcem. </w:t>
      </w:r>
      <w:r w:rsidR="00FD6B92">
        <w:rPr>
          <w:sz w:val="24"/>
          <w:szCs w:val="24"/>
        </w:rPr>
        <w:t>Pořadatel</w:t>
      </w:r>
      <w:r w:rsidR="00FD6B92" w:rsidRPr="00FD6B92">
        <w:rPr>
          <w:sz w:val="24"/>
          <w:szCs w:val="24"/>
        </w:rPr>
        <w:t xml:space="preserve"> si vyhrazuje právo vyzna</w:t>
      </w:r>
      <w:r w:rsidR="00FD6B92">
        <w:rPr>
          <w:sz w:val="24"/>
          <w:szCs w:val="24"/>
        </w:rPr>
        <w:t>č</w:t>
      </w:r>
      <w:r w:rsidR="00FD6B92" w:rsidRPr="00FD6B92">
        <w:rPr>
          <w:sz w:val="24"/>
          <w:szCs w:val="24"/>
        </w:rPr>
        <w:t xml:space="preserve">ená prodejní místa obsadit sám tak, aby vyhovovala sortimentem povaze a zvyklostem akce. </w:t>
      </w:r>
      <w:r w:rsidRPr="00CC5946">
        <w:rPr>
          <w:sz w:val="24"/>
          <w:szCs w:val="24"/>
        </w:rPr>
        <w:t xml:space="preserve">Plán rozmístění míst pro stánkaře a seznam rezervovaných prodejních míst bude umístěn na internetových stránkách města Mníšek pod Brdy, na www.mnisek.cz, v odkaze Skalecká pouť a bude k dispozici </w:t>
      </w:r>
      <w:r w:rsidR="00CC5946">
        <w:rPr>
          <w:sz w:val="24"/>
          <w:szCs w:val="24"/>
        </w:rPr>
        <w:t>na vývěsce města</w:t>
      </w:r>
      <w:r w:rsidR="001B506F">
        <w:rPr>
          <w:sz w:val="24"/>
          <w:szCs w:val="24"/>
        </w:rPr>
        <w:t>.</w:t>
      </w:r>
      <w:r w:rsidRPr="00CC5946">
        <w:rPr>
          <w:sz w:val="24"/>
          <w:szCs w:val="24"/>
        </w:rPr>
        <w:t xml:space="preserve"> </w:t>
      </w:r>
    </w:p>
    <w:p w14:paraId="5BF7F5A2" w14:textId="77777777" w:rsidR="00CC5946" w:rsidRDefault="00CC5946" w:rsidP="00CC5946">
      <w:pPr>
        <w:pStyle w:val="Odstavecseseznamem"/>
        <w:jc w:val="both"/>
        <w:rPr>
          <w:sz w:val="24"/>
          <w:szCs w:val="24"/>
        </w:rPr>
      </w:pPr>
    </w:p>
    <w:p w14:paraId="0563CC0B" w14:textId="42C88A10" w:rsidR="00077C3D" w:rsidRPr="00077C3D" w:rsidRDefault="00077C3D" w:rsidP="007F3C60">
      <w:pPr>
        <w:pStyle w:val="Odstavecseseznamem"/>
        <w:numPr>
          <w:ilvl w:val="0"/>
          <w:numId w:val="9"/>
        </w:numPr>
        <w:jc w:val="both"/>
        <w:rPr>
          <w:b/>
          <w:bCs/>
          <w:sz w:val="24"/>
          <w:szCs w:val="24"/>
        </w:rPr>
      </w:pPr>
      <w:r>
        <w:rPr>
          <w:sz w:val="24"/>
          <w:szCs w:val="24"/>
        </w:rPr>
        <w:t>Stánek</w:t>
      </w:r>
      <w:r w:rsidR="00A9620B" w:rsidRPr="00CC5946">
        <w:rPr>
          <w:sz w:val="24"/>
          <w:szCs w:val="24"/>
        </w:rPr>
        <w:t xml:space="preserve"> má maximální velikost: </w:t>
      </w:r>
      <w:r w:rsidR="00A9620B" w:rsidRPr="002E0E2E">
        <w:rPr>
          <w:b/>
          <w:bCs/>
          <w:sz w:val="24"/>
          <w:szCs w:val="24"/>
        </w:rPr>
        <w:t xml:space="preserve">šířka 4 metry, hloubka </w:t>
      </w:r>
      <w:r w:rsidR="002E0E2E" w:rsidRPr="002E0E2E">
        <w:rPr>
          <w:b/>
          <w:bCs/>
          <w:sz w:val="24"/>
          <w:szCs w:val="24"/>
        </w:rPr>
        <w:t>3</w:t>
      </w:r>
      <w:r w:rsidR="00A9620B" w:rsidRPr="002E0E2E">
        <w:rPr>
          <w:b/>
          <w:bCs/>
          <w:sz w:val="24"/>
          <w:szCs w:val="24"/>
        </w:rPr>
        <w:t xml:space="preserve"> metry (tedy </w:t>
      </w:r>
      <w:r w:rsidR="002E0E2E" w:rsidRPr="002E0E2E">
        <w:rPr>
          <w:b/>
          <w:bCs/>
          <w:sz w:val="24"/>
          <w:szCs w:val="24"/>
        </w:rPr>
        <w:t>8</w:t>
      </w:r>
      <w:r w:rsidR="00A9620B" w:rsidRPr="002E0E2E">
        <w:rPr>
          <w:b/>
          <w:bCs/>
          <w:sz w:val="24"/>
          <w:szCs w:val="24"/>
        </w:rPr>
        <w:t xml:space="preserve"> m2)</w:t>
      </w:r>
      <w:r w:rsidR="00587B17">
        <w:rPr>
          <w:b/>
          <w:bCs/>
          <w:sz w:val="24"/>
          <w:szCs w:val="24"/>
        </w:rPr>
        <w:t xml:space="preserve"> + </w:t>
      </w:r>
      <w:r w:rsidR="001B506F" w:rsidRPr="001B506F">
        <w:rPr>
          <w:b/>
          <w:bCs/>
          <w:sz w:val="24"/>
          <w:szCs w:val="24"/>
        </w:rPr>
        <w:t>2</w:t>
      </w:r>
      <w:r w:rsidR="001B506F">
        <w:rPr>
          <w:b/>
          <w:bCs/>
          <w:color w:val="FF0000"/>
          <w:sz w:val="24"/>
          <w:szCs w:val="24"/>
        </w:rPr>
        <w:t xml:space="preserve"> </w:t>
      </w:r>
      <w:r w:rsidR="00587B17">
        <w:rPr>
          <w:b/>
          <w:bCs/>
          <w:sz w:val="24"/>
          <w:szCs w:val="24"/>
        </w:rPr>
        <w:t>m na průchozí mezeru mezi stánky</w:t>
      </w:r>
      <w:r w:rsidR="00CC5946" w:rsidRPr="002E0E2E">
        <w:rPr>
          <w:b/>
          <w:bCs/>
          <w:sz w:val="24"/>
          <w:szCs w:val="24"/>
        </w:rPr>
        <w:t>.</w:t>
      </w:r>
      <w:r w:rsidR="00587B17">
        <w:rPr>
          <w:b/>
          <w:bCs/>
          <w:sz w:val="24"/>
          <w:szCs w:val="24"/>
        </w:rPr>
        <w:t xml:space="preserve"> </w:t>
      </w:r>
      <w:r w:rsidR="00587B17" w:rsidRPr="00587B17">
        <w:rPr>
          <w:sz w:val="24"/>
          <w:szCs w:val="24"/>
        </w:rPr>
        <w:t xml:space="preserve">Tomu je třeba podřídit velikost prodejního zařízení. Výjimky jsou nepřípustné s ohledem na předem stanovená místa. </w:t>
      </w:r>
    </w:p>
    <w:p w14:paraId="609769DB" w14:textId="77777777" w:rsidR="00077C3D" w:rsidRPr="00077C3D" w:rsidRDefault="00077C3D" w:rsidP="00077C3D">
      <w:pPr>
        <w:pStyle w:val="Odstavecseseznamem"/>
        <w:rPr>
          <w:sz w:val="24"/>
          <w:szCs w:val="24"/>
        </w:rPr>
      </w:pPr>
    </w:p>
    <w:p w14:paraId="7E0C845E" w14:textId="77777777" w:rsidR="00077C3D" w:rsidRPr="00077C3D" w:rsidRDefault="00587B17" w:rsidP="007F3C60">
      <w:pPr>
        <w:pStyle w:val="Odstavecseseznamem"/>
        <w:numPr>
          <w:ilvl w:val="1"/>
          <w:numId w:val="9"/>
        </w:numPr>
        <w:jc w:val="both"/>
        <w:rPr>
          <w:b/>
          <w:bCs/>
          <w:sz w:val="24"/>
          <w:szCs w:val="24"/>
        </w:rPr>
      </w:pPr>
      <w:r w:rsidRPr="00CC5946">
        <w:rPr>
          <w:sz w:val="24"/>
          <w:szCs w:val="24"/>
        </w:rPr>
        <w:t xml:space="preserve">Není možné rezervovat 0,5 místa. Je-li rozměr stánku v jeho nejširším místě větší než </w:t>
      </w:r>
      <w:r>
        <w:rPr>
          <w:sz w:val="24"/>
          <w:szCs w:val="24"/>
        </w:rPr>
        <w:t>4</w:t>
      </w:r>
      <w:r w:rsidRPr="00CC5946">
        <w:rPr>
          <w:sz w:val="24"/>
          <w:szCs w:val="24"/>
        </w:rPr>
        <w:t xml:space="preserve"> metry, musí si prodejce rezervovat a zaplatit i celé sousední prodejní místo (místa), do kterého stánek (byť jen částečně) zasahuje. </w:t>
      </w:r>
    </w:p>
    <w:p w14:paraId="4B795A1B" w14:textId="77777777" w:rsidR="00077C3D" w:rsidRPr="00077C3D" w:rsidRDefault="00587B17" w:rsidP="007F3C60">
      <w:pPr>
        <w:pStyle w:val="Odstavecseseznamem"/>
        <w:numPr>
          <w:ilvl w:val="1"/>
          <w:numId w:val="9"/>
        </w:numPr>
        <w:jc w:val="both"/>
        <w:rPr>
          <w:b/>
          <w:bCs/>
          <w:sz w:val="24"/>
          <w:szCs w:val="24"/>
        </w:rPr>
      </w:pPr>
      <w:r w:rsidRPr="00587B17">
        <w:rPr>
          <w:sz w:val="24"/>
          <w:szCs w:val="24"/>
        </w:rPr>
        <w:t>Jeden prodejce si m</w:t>
      </w:r>
      <w:r w:rsidR="00077C3D">
        <w:rPr>
          <w:sz w:val="24"/>
          <w:szCs w:val="24"/>
        </w:rPr>
        <w:t>ů</w:t>
      </w:r>
      <w:r w:rsidRPr="00587B17">
        <w:rPr>
          <w:sz w:val="24"/>
          <w:szCs w:val="24"/>
        </w:rPr>
        <w:t>že rezervovat maximáln</w:t>
      </w:r>
      <w:r>
        <w:rPr>
          <w:sz w:val="24"/>
          <w:szCs w:val="24"/>
        </w:rPr>
        <w:t>ě</w:t>
      </w:r>
      <w:r w:rsidRPr="00587B17">
        <w:rPr>
          <w:sz w:val="24"/>
          <w:szCs w:val="24"/>
        </w:rPr>
        <w:t xml:space="preserve"> 2 prodejní místa s tím, že bude respektovat povolený sortiment uvedený v popisu jednotlivých míst.</w:t>
      </w:r>
      <w:r>
        <w:rPr>
          <w:sz w:val="24"/>
          <w:szCs w:val="24"/>
        </w:rPr>
        <w:t xml:space="preserve"> </w:t>
      </w:r>
    </w:p>
    <w:p w14:paraId="70AA7C5D" w14:textId="77777777" w:rsidR="00077C3D" w:rsidRPr="00077C3D" w:rsidRDefault="00587B17" w:rsidP="007F3C60">
      <w:pPr>
        <w:pStyle w:val="Odstavecseseznamem"/>
        <w:numPr>
          <w:ilvl w:val="1"/>
          <w:numId w:val="9"/>
        </w:numPr>
        <w:jc w:val="both"/>
        <w:rPr>
          <w:b/>
          <w:bCs/>
          <w:sz w:val="24"/>
          <w:szCs w:val="24"/>
        </w:rPr>
      </w:pPr>
      <w:r w:rsidRPr="00587B17">
        <w:rPr>
          <w:sz w:val="24"/>
          <w:szCs w:val="24"/>
        </w:rPr>
        <w:t xml:space="preserve">Prodejce, který přesáhne vyměřený prostor prodejního místa, musí na výzvu pořadatele (podle konkrétní situace) tento prostor uvolnit. </w:t>
      </w:r>
    </w:p>
    <w:p w14:paraId="498C99DD" w14:textId="31F78A0E" w:rsidR="00077C3D" w:rsidRPr="00077C3D" w:rsidRDefault="00587B17" w:rsidP="007F3C60">
      <w:pPr>
        <w:pStyle w:val="Odstavecseseznamem"/>
        <w:numPr>
          <w:ilvl w:val="1"/>
          <w:numId w:val="9"/>
        </w:numPr>
        <w:jc w:val="both"/>
        <w:rPr>
          <w:b/>
          <w:bCs/>
          <w:sz w:val="24"/>
          <w:szCs w:val="24"/>
        </w:rPr>
      </w:pPr>
      <w:r w:rsidRPr="00587B17">
        <w:rPr>
          <w:sz w:val="24"/>
          <w:szCs w:val="24"/>
        </w:rPr>
        <w:lastRenderedPageBreak/>
        <w:t xml:space="preserve">Prodejce nesmí zasáhnout svým stánkem nebo automobilem do prostoru dalších vyznačených míst a zabírat místo dalším prodejcům. </w:t>
      </w:r>
    </w:p>
    <w:p w14:paraId="0077FB9A" w14:textId="7080862D" w:rsidR="00077C3D" w:rsidRPr="00077C3D" w:rsidRDefault="00077C3D" w:rsidP="007F3C60">
      <w:pPr>
        <w:pStyle w:val="Odstavecseseznamem"/>
        <w:numPr>
          <w:ilvl w:val="1"/>
          <w:numId w:val="9"/>
        </w:numPr>
        <w:jc w:val="both"/>
        <w:rPr>
          <w:b/>
          <w:bCs/>
          <w:sz w:val="24"/>
          <w:szCs w:val="24"/>
        </w:rPr>
      </w:pPr>
      <w:r w:rsidRPr="00077C3D">
        <w:rPr>
          <w:b/>
          <w:bCs/>
          <w:sz w:val="24"/>
          <w:szCs w:val="24"/>
        </w:rPr>
        <w:t>Nelze mezi sebou měnit prodejní místa bez souhlasu pořadatele.</w:t>
      </w:r>
    </w:p>
    <w:p w14:paraId="6ABBF62A" w14:textId="608788F0" w:rsidR="00CC5946" w:rsidRPr="00A20F23" w:rsidRDefault="00587B17" w:rsidP="00A20F23">
      <w:pPr>
        <w:pStyle w:val="Odstavecseseznamem"/>
        <w:numPr>
          <w:ilvl w:val="1"/>
          <w:numId w:val="9"/>
        </w:numPr>
        <w:jc w:val="both"/>
        <w:rPr>
          <w:i/>
          <w:iCs/>
          <w:sz w:val="24"/>
          <w:szCs w:val="24"/>
        </w:rPr>
      </w:pPr>
      <w:r w:rsidRPr="00587B17">
        <w:rPr>
          <w:b/>
          <w:bCs/>
          <w:sz w:val="24"/>
          <w:szCs w:val="24"/>
        </w:rPr>
        <w:t>Prodejce musí zachovat prostor pro bezpečný průjezd vozidel IZS</w:t>
      </w:r>
      <w:r w:rsidR="00A20F23">
        <w:rPr>
          <w:b/>
          <w:bCs/>
          <w:sz w:val="24"/>
          <w:szCs w:val="24"/>
        </w:rPr>
        <w:t xml:space="preserve"> </w:t>
      </w:r>
      <w:r w:rsidR="00A20F23" w:rsidRPr="00A20F23">
        <w:rPr>
          <w:i/>
          <w:iCs/>
          <w:sz w:val="24"/>
          <w:szCs w:val="24"/>
        </w:rPr>
        <w:t xml:space="preserve">(podrobněji v příloze </w:t>
      </w:r>
      <w:r w:rsidR="00CF2FD9" w:rsidRPr="00CF2FD9">
        <w:rPr>
          <w:i/>
          <w:iCs/>
          <w:sz w:val="24"/>
          <w:szCs w:val="24"/>
        </w:rPr>
        <w:t>Organizace zabezpečení požární ochrany – pokyn pro provozovatele činností v prodejních stáncích či jiných prodejních prostorech nebo zařízeních včetně pouťových atrakcí</w:t>
      </w:r>
      <w:r w:rsidR="00A20F23" w:rsidRPr="00A20F23">
        <w:rPr>
          <w:i/>
          <w:iCs/>
          <w:sz w:val="24"/>
          <w:szCs w:val="24"/>
        </w:rPr>
        <w:t>)</w:t>
      </w:r>
      <w:r w:rsidRPr="00A20F23">
        <w:rPr>
          <w:i/>
          <w:iCs/>
          <w:sz w:val="24"/>
          <w:szCs w:val="24"/>
        </w:rPr>
        <w:t xml:space="preserve">. </w:t>
      </w:r>
      <w:r w:rsidR="00A9620B" w:rsidRPr="00A20F23">
        <w:rPr>
          <w:i/>
          <w:iCs/>
          <w:sz w:val="24"/>
          <w:szCs w:val="24"/>
        </w:rPr>
        <w:t xml:space="preserve"> </w:t>
      </w:r>
    </w:p>
    <w:p w14:paraId="0F314AE8" w14:textId="63EAFE6D" w:rsidR="00FD6B92" w:rsidRPr="007F3C60" w:rsidRDefault="00663889" w:rsidP="007F3C60">
      <w:pPr>
        <w:pStyle w:val="Nadpis1"/>
        <w:numPr>
          <w:ilvl w:val="0"/>
          <w:numId w:val="8"/>
        </w:numPr>
        <w:spacing w:after="240"/>
        <w:jc w:val="center"/>
      </w:pPr>
      <w:bookmarkStart w:id="2" w:name="_Hlk67557883"/>
      <w:r>
        <w:t>Postup</w:t>
      </w:r>
      <w:bookmarkEnd w:id="2"/>
      <w:r>
        <w:t xml:space="preserve"> pro přihlášení </w:t>
      </w:r>
      <w:r w:rsidR="00077C3D">
        <w:t>a platební podmínky</w:t>
      </w:r>
    </w:p>
    <w:p w14:paraId="01ECD141" w14:textId="77777777" w:rsidR="00CC5946" w:rsidRDefault="00A9620B" w:rsidP="007F3C60">
      <w:pPr>
        <w:pStyle w:val="Odstavecseseznamem"/>
        <w:numPr>
          <w:ilvl w:val="0"/>
          <w:numId w:val="10"/>
        </w:numPr>
        <w:spacing w:before="240"/>
        <w:jc w:val="both"/>
        <w:rPr>
          <w:sz w:val="24"/>
          <w:szCs w:val="24"/>
        </w:rPr>
      </w:pPr>
      <w:r w:rsidRPr="00CC5946">
        <w:rPr>
          <w:sz w:val="24"/>
          <w:szCs w:val="24"/>
        </w:rPr>
        <w:t xml:space="preserve">Prodejní místa se budou přidělovat podle sortimentu prodávaného zboží, </w:t>
      </w:r>
      <w:r w:rsidRPr="001B506F">
        <w:rPr>
          <w:b/>
          <w:bCs/>
          <w:sz w:val="24"/>
          <w:szCs w:val="24"/>
        </w:rPr>
        <w:t>budou upřednostněny stánky s prodejem tradičních pouťových a upomínkových předmětů a řemeslné výroby.</w:t>
      </w:r>
      <w:r w:rsidRPr="00CC5946">
        <w:rPr>
          <w:sz w:val="24"/>
          <w:szCs w:val="24"/>
        </w:rPr>
        <w:t xml:space="preserve"> </w:t>
      </w:r>
      <w:r w:rsidRPr="001B506F">
        <w:rPr>
          <w:sz w:val="24"/>
          <w:szCs w:val="24"/>
        </w:rPr>
        <w:t>O umístění stánku a výši poplatku rozhoduje vždy pořadatel.</w:t>
      </w:r>
      <w:r w:rsidRPr="00CC5946">
        <w:rPr>
          <w:sz w:val="24"/>
          <w:szCs w:val="24"/>
        </w:rPr>
        <w:t xml:space="preserve"> </w:t>
      </w:r>
    </w:p>
    <w:p w14:paraId="75244C41" w14:textId="77777777" w:rsidR="00CC5946" w:rsidRPr="00CC5946" w:rsidRDefault="00CC5946" w:rsidP="00CC5946">
      <w:pPr>
        <w:pStyle w:val="Odstavecseseznamem"/>
        <w:rPr>
          <w:sz w:val="24"/>
          <w:szCs w:val="24"/>
        </w:rPr>
      </w:pPr>
    </w:p>
    <w:p w14:paraId="0C78CF65" w14:textId="69BB59F8" w:rsidR="00FD6B92" w:rsidRPr="001B506F" w:rsidRDefault="00A9620B" w:rsidP="00821F17">
      <w:pPr>
        <w:pStyle w:val="Odstavecseseznamem"/>
        <w:numPr>
          <w:ilvl w:val="0"/>
          <w:numId w:val="10"/>
        </w:numPr>
        <w:rPr>
          <w:sz w:val="24"/>
          <w:szCs w:val="24"/>
        </w:rPr>
      </w:pPr>
      <w:r w:rsidRPr="00CC5946">
        <w:rPr>
          <w:sz w:val="24"/>
          <w:szCs w:val="24"/>
        </w:rPr>
        <w:t xml:space="preserve">Prodejce je povinen vyplnit žádost uveřejněnou na webu obce a dodat ji na </w:t>
      </w:r>
      <w:r w:rsidR="008C30AC" w:rsidRPr="008C30AC">
        <w:rPr>
          <w:sz w:val="24"/>
          <w:szCs w:val="24"/>
        </w:rPr>
        <w:t>Městský úřad Mníšek pod Brdy</w:t>
      </w:r>
      <w:r w:rsidRPr="00CC5946">
        <w:rPr>
          <w:sz w:val="24"/>
          <w:szCs w:val="24"/>
        </w:rPr>
        <w:t xml:space="preserve">: </w:t>
      </w:r>
      <w:r w:rsidR="008C30AC" w:rsidRPr="008C30AC">
        <w:rPr>
          <w:sz w:val="24"/>
          <w:szCs w:val="24"/>
        </w:rPr>
        <w:t>Mníšek pod Brdy</w:t>
      </w:r>
      <w:r w:rsidRPr="00CC5946">
        <w:rPr>
          <w:sz w:val="24"/>
          <w:szCs w:val="24"/>
        </w:rPr>
        <w:t xml:space="preserve">, </w:t>
      </w:r>
      <w:r w:rsidR="008C30AC">
        <w:rPr>
          <w:sz w:val="24"/>
          <w:szCs w:val="24"/>
        </w:rPr>
        <w:t>252 10</w:t>
      </w:r>
      <w:r w:rsidRPr="00CC5946">
        <w:rPr>
          <w:sz w:val="24"/>
          <w:szCs w:val="24"/>
        </w:rPr>
        <w:t xml:space="preserve"> </w:t>
      </w:r>
      <w:r w:rsidR="008C30AC">
        <w:rPr>
          <w:sz w:val="24"/>
          <w:szCs w:val="24"/>
        </w:rPr>
        <w:t>Dobříšská 56</w:t>
      </w:r>
      <w:r w:rsidR="000C7CDE">
        <w:rPr>
          <w:sz w:val="24"/>
          <w:szCs w:val="24"/>
        </w:rPr>
        <w:t>,</w:t>
      </w:r>
      <w:r w:rsidRPr="00CC5946">
        <w:rPr>
          <w:sz w:val="24"/>
          <w:szCs w:val="24"/>
        </w:rPr>
        <w:t xml:space="preserve"> </w:t>
      </w:r>
      <w:r w:rsidRPr="001B506F">
        <w:rPr>
          <w:sz w:val="24"/>
          <w:szCs w:val="24"/>
        </w:rPr>
        <w:t>e</w:t>
      </w:r>
      <w:r w:rsidR="008C30AC" w:rsidRPr="001B506F">
        <w:rPr>
          <w:sz w:val="24"/>
          <w:szCs w:val="24"/>
        </w:rPr>
        <w:t>-</w:t>
      </w:r>
      <w:r w:rsidRPr="001B506F">
        <w:rPr>
          <w:sz w:val="24"/>
          <w:szCs w:val="24"/>
        </w:rPr>
        <w:t xml:space="preserve">mail: </w:t>
      </w:r>
      <w:r w:rsidR="00821F17">
        <w:rPr>
          <w:b/>
          <w:bCs/>
          <w:sz w:val="24"/>
          <w:szCs w:val="24"/>
        </w:rPr>
        <w:t>tereza</w:t>
      </w:r>
      <w:r w:rsidR="001B506F" w:rsidRPr="00583352">
        <w:rPr>
          <w:b/>
          <w:bCs/>
          <w:sz w:val="24"/>
          <w:szCs w:val="24"/>
        </w:rPr>
        <w:t>.</w:t>
      </w:r>
      <w:r w:rsidR="00821F17">
        <w:rPr>
          <w:b/>
          <w:bCs/>
          <w:sz w:val="24"/>
          <w:szCs w:val="24"/>
        </w:rPr>
        <w:t>pomajslova</w:t>
      </w:r>
      <w:r w:rsidR="001B506F" w:rsidRPr="00583352">
        <w:rPr>
          <w:b/>
          <w:bCs/>
          <w:sz w:val="24"/>
          <w:szCs w:val="24"/>
        </w:rPr>
        <w:t>@mnisek.cz</w:t>
      </w:r>
      <w:r w:rsidR="001B506F">
        <w:rPr>
          <w:sz w:val="24"/>
          <w:szCs w:val="24"/>
        </w:rPr>
        <w:t>,</w:t>
      </w:r>
      <w:r w:rsidRPr="001B506F">
        <w:rPr>
          <w:sz w:val="24"/>
          <w:szCs w:val="24"/>
        </w:rPr>
        <w:t xml:space="preserve"> tel: </w:t>
      </w:r>
      <w:r w:rsidR="00583352">
        <w:rPr>
          <w:sz w:val="24"/>
          <w:szCs w:val="24"/>
        </w:rPr>
        <w:t>737</w:t>
      </w:r>
      <w:r w:rsidR="00821F17">
        <w:rPr>
          <w:sz w:val="24"/>
          <w:szCs w:val="24"/>
        </w:rPr>
        <w:t>997255</w:t>
      </w:r>
      <w:r w:rsidR="00583352">
        <w:rPr>
          <w:sz w:val="24"/>
          <w:szCs w:val="24"/>
        </w:rPr>
        <w:t>.</w:t>
      </w:r>
      <w:r w:rsidRPr="001B506F">
        <w:rPr>
          <w:sz w:val="24"/>
          <w:szCs w:val="24"/>
        </w:rPr>
        <w:t xml:space="preserve"> Poté</w:t>
      </w:r>
      <w:r w:rsidR="008C30AC" w:rsidRPr="001B506F">
        <w:rPr>
          <w:sz w:val="24"/>
          <w:szCs w:val="24"/>
        </w:rPr>
        <w:t xml:space="preserve"> </w:t>
      </w:r>
      <w:r w:rsidRPr="001B506F">
        <w:rPr>
          <w:sz w:val="24"/>
          <w:szCs w:val="24"/>
        </w:rPr>
        <w:t xml:space="preserve">bude zasláno vyrozumění s přidělením čísel míst a s určením výše poplatku za užívání veřejné prostranství, platba pro závaznou rezervaci musí být uhrazena ve lhůtě uvedené ve vyrozumění. Platbu lze uhradit převodem nebo vložením na účet </w:t>
      </w:r>
      <w:r w:rsidR="008C30AC" w:rsidRPr="001B506F">
        <w:rPr>
          <w:sz w:val="24"/>
          <w:szCs w:val="24"/>
        </w:rPr>
        <w:t>města</w:t>
      </w:r>
      <w:r w:rsidRPr="001B506F">
        <w:rPr>
          <w:sz w:val="24"/>
          <w:szCs w:val="24"/>
        </w:rPr>
        <w:t xml:space="preserve"> vedený u </w:t>
      </w:r>
      <w:r w:rsidR="008C30AC" w:rsidRPr="001B506F">
        <w:rPr>
          <w:sz w:val="24"/>
          <w:szCs w:val="24"/>
        </w:rPr>
        <w:t>Česká spořitelna a.s. pobočka Kladno</w:t>
      </w:r>
      <w:r w:rsidRPr="001B506F">
        <w:rPr>
          <w:sz w:val="24"/>
          <w:szCs w:val="24"/>
        </w:rPr>
        <w:t xml:space="preserve">, číslo účtu </w:t>
      </w:r>
      <w:r w:rsidR="008C30AC" w:rsidRPr="001B506F">
        <w:rPr>
          <w:b/>
          <w:bCs/>
          <w:sz w:val="24"/>
          <w:szCs w:val="24"/>
        </w:rPr>
        <w:t>19-0388055349/0800</w:t>
      </w:r>
      <w:r w:rsidRPr="001B506F">
        <w:rPr>
          <w:sz w:val="24"/>
          <w:szCs w:val="24"/>
        </w:rPr>
        <w:t>. Platbu je třeba provést s uvedením variabilního symbolu</w:t>
      </w:r>
      <w:r w:rsidR="00FD6B92" w:rsidRPr="001B506F">
        <w:rPr>
          <w:sz w:val="24"/>
          <w:szCs w:val="24"/>
        </w:rPr>
        <w:t>!</w:t>
      </w:r>
    </w:p>
    <w:p w14:paraId="11B91B27" w14:textId="2F825A1E" w:rsidR="00FD6B92" w:rsidRPr="00FD6B92" w:rsidRDefault="00FD6B92" w:rsidP="00FD6B92">
      <w:pPr>
        <w:pStyle w:val="Odstavecseseznamem"/>
        <w:jc w:val="both"/>
        <w:rPr>
          <w:sz w:val="24"/>
          <w:szCs w:val="24"/>
        </w:rPr>
      </w:pPr>
      <w:r w:rsidRPr="00FD6B92">
        <w:rPr>
          <w:b/>
          <w:bCs/>
          <w:sz w:val="24"/>
          <w:szCs w:val="24"/>
        </w:rPr>
        <w:t>Tvorba variabilního symbolu</w:t>
      </w:r>
      <w:r w:rsidRPr="00FD6B92">
        <w:rPr>
          <w:sz w:val="24"/>
          <w:szCs w:val="24"/>
        </w:rPr>
        <w:t xml:space="preserve">: Variabilní symbol se skládá z nastaveného </w:t>
      </w:r>
      <w:r w:rsidRPr="00D56745">
        <w:rPr>
          <w:sz w:val="24"/>
          <w:szCs w:val="24"/>
        </w:rPr>
        <w:t xml:space="preserve">předčíslí </w:t>
      </w:r>
      <w:r w:rsidR="00A82530" w:rsidRPr="00D56745">
        <w:rPr>
          <w:sz w:val="24"/>
          <w:szCs w:val="24"/>
        </w:rPr>
        <w:t>909</w:t>
      </w:r>
      <w:r w:rsidRPr="00D56745">
        <w:rPr>
          <w:sz w:val="24"/>
          <w:szCs w:val="24"/>
        </w:rPr>
        <w:t xml:space="preserve"> + trojmístného čísla stánku (např. variabilní symbol </w:t>
      </w:r>
      <w:r w:rsidR="00A82530" w:rsidRPr="00D56745">
        <w:rPr>
          <w:sz w:val="24"/>
          <w:szCs w:val="24"/>
        </w:rPr>
        <w:t>909</w:t>
      </w:r>
      <w:r w:rsidRPr="00D56745">
        <w:rPr>
          <w:sz w:val="24"/>
          <w:szCs w:val="24"/>
        </w:rPr>
        <w:t xml:space="preserve">048 </w:t>
      </w:r>
      <w:r w:rsidRPr="00FD6B92">
        <w:rPr>
          <w:sz w:val="24"/>
          <w:szCs w:val="24"/>
        </w:rPr>
        <w:t xml:space="preserve">= platba za stánek </w:t>
      </w:r>
      <w:r>
        <w:rPr>
          <w:sz w:val="24"/>
          <w:szCs w:val="24"/>
        </w:rPr>
        <w:t>č</w:t>
      </w:r>
      <w:r w:rsidRPr="00FD6B92">
        <w:rPr>
          <w:sz w:val="24"/>
          <w:szCs w:val="24"/>
        </w:rPr>
        <w:t>íslo 48). Variabilní symbol se zapisuje bez mezer nebo poml</w:t>
      </w:r>
      <w:r>
        <w:rPr>
          <w:sz w:val="24"/>
          <w:szCs w:val="24"/>
        </w:rPr>
        <w:t>č</w:t>
      </w:r>
      <w:r w:rsidRPr="00FD6B92">
        <w:rPr>
          <w:sz w:val="24"/>
          <w:szCs w:val="24"/>
        </w:rPr>
        <w:t>ek. P</w:t>
      </w:r>
      <w:r>
        <w:rPr>
          <w:sz w:val="24"/>
          <w:szCs w:val="24"/>
        </w:rPr>
        <w:t>ř</w:t>
      </w:r>
      <w:r w:rsidRPr="00FD6B92">
        <w:rPr>
          <w:sz w:val="24"/>
          <w:szCs w:val="24"/>
        </w:rPr>
        <w:t>id</w:t>
      </w:r>
      <w:r>
        <w:rPr>
          <w:sz w:val="24"/>
          <w:szCs w:val="24"/>
        </w:rPr>
        <w:t>ě</w:t>
      </w:r>
      <w:r w:rsidRPr="00FD6B92">
        <w:rPr>
          <w:sz w:val="24"/>
          <w:szCs w:val="24"/>
        </w:rPr>
        <w:t>lený variabilní symbol bude zaslán e-mailem spolu s potvrzením rezervace místa.</w:t>
      </w:r>
    </w:p>
    <w:p w14:paraId="193392DA" w14:textId="77777777" w:rsidR="00077C3D" w:rsidRDefault="00077C3D" w:rsidP="00FD6B92">
      <w:pPr>
        <w:pStyle w:val="Odstavecseseznamem"/>
        <w:jc w:val="both"/>
        <w:rPr>
          <w:b/>
          <w:bCs/>
          <w:sz w:val="24"/>
          <w:szCs w:val="24"/>
        </w:rPr>
      </w:pPr>
    </w:p>
    <w:p w14:paraId="109781B7" w14:textId="64D7ADDD" w:rsidR="00077C3D" w:rsidRDefault="00077C3D" w:rsidP="007F3C60">
      <w:pPr>
        <w:pStyle w:val="Odstavecseseznamem"/>
        <w:numPr>
          <w:ilvl w:val="0"/>
          <w:numId w:val="10"/>
        </w:numPr>
        <w:jc w:val="both"/>
        <w:rPr>
          <w:sz w:val="24"/>
          <w:szCs w:val="24"/>
        </w:rPr>
      </w:pPr>
      <w:r w:rsidRPr="00CC5946">
        <w:rPr>
          <w:sz w:val="24"/>
          <w:szCs w:val="24"/>
        </w:rPr>
        <w:t>Cena za 1 prodejní místo a den dle sortimentu prodávajícího</w:t>
      </w:r>
      <w:r w:rsidR="00E030D6">
        <w:rPr>
          <w:sz w:val="24"/>
          <w:szCs w:val="24"/>
        </w:rPr>
        <w:t xml:space="preserve"> je určená takto</w:t>
      </w:r>
      <w:r w:rsidRPr="00CC5946">
        <w:rPr>
          <w:sz w:val="24"/>
          <w:szCs w:val="24"/>
        </w:rPr>
        <w:t xml:space="preserve">: </w:t>
      </w:r>
    </w:p>
    <w:p w14:paraId="1F57F671" w14:textId="77777777" w:rsidR="00077C3D" w:rsidRPr="00CC5946" w:rsidRDefault="00077C3D" w:rsidP="00077C3D">
      <w:pPr>
        <w:pStyle w:val="Odstavecseseznamem"/>
        <w:rPr>
          <w:sz w:val="24"/>
          <w:szCs w:val="24"/>
        </w:rPr>
      </w:pPr>
    </w:p>
    <w:tbl>
      <w:tblPr>
        <w:tblStyle w:val="Mkatabulky"/>
        <w:tblW w:w="8348" w:type="dxa"/>
        <w:tblInd w:w="720" w:type="dxa"/>
        <w:tblLook w:val="04A0" w:firstRow="1" w:lastRow="0" w:firstColumn="1" w:lastColumn="0" w:noHBand="0" w:noVBand="1"/>
      </w:tblPr>
      <w:tblGrid>
        <w:gridCol w:w="4520"/>
        <w:gridCol w:w="1701"/>
        <w:gridCol w:w="2127"/>
      </w:tblGrid>
      <w:tr w:rsidR="00077C3D" w14:paraId="6E6734B0" w14:textId="77777777" w:rsidTr="00E1496F">
        <w:tc>
          <w:tcPr>
            <w:tcW w:w="4520" w:type="dxa"/>
          </w:tcPr>
          <w:p w14:paraId="0C95FFEE" w14:textId="77777777" w:rsidR="00077C3D" w:rsidRPr="00CC5946" w:rsidRDefault="00077C3D" w:rsidP="00E1496F">
            <w:pPr>
              <w:pStyle w:val="Odstavecseseznamem"/>
              <w:ind w:left="0"/>
              <w:jc w:val="center"/>
              <w:rPr>
                <w:b/>
                <w:bCs/>
                <w:sz w:val="24"/>
                <w:szCs w:val="24"/>
              </w:rPr>
            </w:pPr>
            <w:r w:rsidRPr="00CC5946">
              <w:rPr>
                <w:b/>
                <w:bCs/>
                <w:sz w:val="24"/>
                <w:szCs w:val="24"/>
              </w:rPr>
              <w:t>Sortiment</w:t>
            </w:r>
          </w:p>
        </w:tc>
        <w:tc>
          <w:tcPr>
            <w:tcW w:w="1701" w:type="dxa"/>
          </w:tcPr>
          <w:p w14:paraId="71880DBF" w14:textId="77777777" w:rsidR="00077C3D" w:rsidRPr="00CC5946" w:rsidRDefault="00077C3D" w:rsidP="00E1496F">
            <w:pPr>
              <w:pStyle w:val="Odstavecseseznamem"/>
              <w:ind w:left="0"/>
              <w:jc w:val="center"/>
              <w:rPr>
                <w:b/>
                <w:bCs/>
                <w:sz w:val="24"/>
                <w:szCs w:val="24"/>
              </w:rPr>
            </w:pPr>
            <w:r w:rsidRPr="00CC5946">
              <w:rPr>
                <w:b/>
                <w:bCs/>
                <w:sz w:val="24"/>
                <w:szCs w:val="24"/>
              </w:rPr>
              <w:t>Platba předem</w:t>
            </w:r>
          </w:p>
        </w:tc>
        <w:tc>
          <w:tcPr>
            <w:tcW w:w="2127" w:type="dxa"/>
          </w:tcPr>
          <w:p w14:paraId="0B8452C0" w14:textId="77777777" w:rsidR="00077C3D" w:rsidRPr="00CC5946" w:rsidRDefault="00077C3D" w:rsidP="00E1496F">
            <w:pPr>
              <w:pStyle w:val="Odstavecseseznamem"/>
              <w:ind w:left="0" w:right="-107"/>
              <w:jc w:val="center"/>
              <w:rPr>
                <w:b/>
                <w:bCs/>
                <w:sz w:val="24"/>
                <w:szCs w:val="24"/>
              </w:rPr>
            </w:pPr>
            <w:r w:rsidRPr="00CC5946">
              <w:rPr>
                <w:b/>
                <w:bCs/>
                <w:sz w:val="24"/>
                <w:szCs w:val="24"/>
              </w:rPr>
              <w:t>Platba v den konání</w:t>
            </w:r>
          </w:p>
        </w:tc>
      </w:tr>
      <w:tr w:rsidR="00077C3D" w14:paraId="3D0B519D" w14:textId="77777777" w:rsidTr="00E1496F">
        <w:tc>
          <w:tcPr>
            <w:tcW w:w="4520" w:type="dxa"/>
          </w:tcPr>
          <w:p w14:paraId="085D32D6" w14:textId="77777777" w:rsidR="00077C3D" w:rsidRDefault="00077C3D" w:rsidP="00E1496F">
            <w:pPr>
              <w:pStyle w:val="Odstavecseseznamem"/>
              <w:ind w:left="0"/>
              <w:jc w:val="both"/>
              <w:rPr>
                <w:sz w:val="24"/>
                <w:szCs w:val="24"/>
              </w:rPr>
            </w:pPr>
            <w:r>
              <w:rPr>
                <w:sz w:val="24"/>
                <w:szCs w:val="24"/>
              </w:rPr>
              <w:t>Alkohol</w:t>
            </w:r>
          </w:p>
        </w:tc>
        <w:tc>
          <w:tcPr>
            <w:tcW w:w="1701" w:type="dxa"/>
          </w:tcPr>
          <w:p w14:paraId="7A73E89F" w14:textId="322E7365" w:rsidR="00077C3D" w:rsidRDefault="00A82530" w:rsidP="00E1496F">
            <w:pPr>
              <w:pStyle w:val="Odstavecseseznamem"/>
              <w:ind w:left="0"/>
              <w:jc w:val="center"/>
              <w:rPr>
                <w:sz w:val="24"/>
                <w:szCs w:val="24"/>
              </w:rPr>
            </w:pPr>
            <w:r>
              <w:rPr>
                <w:sz w:val="24"/>
                <w:szCs w:val="24"/>
              </w:rPr>
              <w:t>4</w:t>
            </w:r>
            <w:r w:rsidR="00077C3D">
              <w:rPr>
                <w:sz w:val="24"/>
                <w:szCs w:val="24"/>
              </w:rPr>
              <w:t>00,-</w:t>
            </w:r>
          </w:p>
        </w:tc>
        <w:tc>
          <w:tcPr>
            <w:tcW w:w="2127" w:type="dxa"/>
          </w:tcPr>
          <w:p w14:paraId="4BB01465" w14:textId="192474D1" w:rsidR="00077C3D" w:rsidRDefault="00A82530" w:rsidP="00E1496F">
            <w:pPr>
              <w:pStyle w:val="Odstavecseseznamem"/>
              <w:ind w:left="0" w:right="-107"/>
              <w:jc w:val="center"/>
              <w:rPr>
                <w:sz w:val="24"/>
                <w:szCs w:val="24"/>
              </w:rPr>
            </w:pPr>
            <w:r>
              <w:rPr>
                <w:sz w:val="24"/>
                <w:szCs w:val="24"/>
              </w:rPr>
              <w:t>6</w:t>
            </w:r>
            <w:r w:rsidR="00077C3D" w:rsidRPr="00CC5946">
              <w:rPr>
                <w:sz w:val="24"/>
                <w:szCs w:val="24"/>
              </w:rPr>
              <w:t>00,-</w:t>
            </w:r>
          </w:p>
        </w:tc>
      </w:tr>
      <w:tr w:rsidR="00077C3D" w14:paraId="79BD65BA" w14:textId="77777777" w:rsidTr="00E1496F">
        <w:tc>
          <w:tcPr>
            <w:tcW w:w="4520" w:type="dxa"/>
          </w:tcPr>
          <w:p w14:paraId="7646D597" w14:textId="77777777" w:rsidR="00077C3D" w:rsidRDefault="00077C3D" w:rsidP="00E1496F">
            <w:pPr>
              <w:pStyle w:val="Odstavecseseznamem"/>
              <w:ind w:left="0"/>
              <w:jc w:val="both"/>
              <w:rPr>
                <w:sz w:val="24"/>
                <w:szCs w:val="24"/>
              </w:rPr>
            </w:pPr>
            <w:r w:rsidRPr="00CC5946">
              <w:rPr>
                <w:sz w:val="24"/>
                <w:szCs w:val="24"/>
              </w:rPr>
              <w:t>klasický sortiment (oblečení, cukrovinky, občerstvení bez alkoholu atd.)</w:t>
            </w:r>
          </w:p>
        </w:tc>
        <w:tc>
          <w:tcPr>
            <w:tcW w:w="1701" w:type="dxa"/>
          </w:tcPr>
          <w:p w14:paraId="167CEEBB" w14:textId="358E4C6E" w:rsidR="00077C3D" w:rsidRDefault="00A82530" w:rsidP="00E1496F">
            <w:pPr>
              <w:pStyle w:val="Odstavecseseznamem"/>
              <w:spacing w:before="240"/>
              <w:ind w:left="0"/>
              <w:jc w:val="center"/>
              <w:rPr>
                <w:sz w:val="24"/>
                <w:szCs w:val="24"/>
              </w:rPr>
            </w:pPr>
            <w:r>
              <w:rPr>
                <w:sz w:val="24"/>
                <w:szCs w:val="24"/>
              </w:rPr>
              <w:t>3</w:t>
            </w:r>
            <w:r w:rsidR="00077C3D" w:rsidRPr="00CC5946">
              <w:rPr>
                <w:sz w:val="24"/>
                <w:szCs w:val="24"/>
              </w:rPr>
              <w:t>00,-</w:t>
            </w:r>
          </w:p>
        </w:tc>
        <w:tc>
          <w:tcPr>
            <w:tcW w:w="2127" w:type="dxa"/>
          </w:tcPr>
          <w:p w14:paraId="51DF2C90" w14:textId="19FA28AE" w:rsidR="00077C3D" w:rsidRDefault="00A82530" w:rsidP="00E1496F">
            <w:pPr>
              <w:pStyle w:val="Odstavecseseznamem"/>
              <w:spacing w:before="240"/>
              <w:ind w:left="0" w:right="-107"/>
              <w:jc w:val="center"/>
              <w:rPr>
                <w:sz w:val="24"/>
                <w:szCs w:val="24"/>
              </w:rPr>
            </w:pPr>
            <w:r>
              <w:rPr>
                <w:sz w:val="24"/>
                <w:szCs w:val="24"/>
              </w:rPr>
              <w:t>5</w:t>
            </w:r>
            <w:r w:rsidR="00077C3D" w:rsidRPr="00CC5946">
              <w:rPr>
                <w:sz w:val="24"/>
                <w:szCs w:val="24"/>
              </w:rPr>
              <w:t>00,-</w:t>
            </w:r>
          </w:p>
        </w:tc>
      </w:tr>
      <w:tr w:rsidR="00077C3D" w14:paraId="21455088" w14:textId="77777777" w:rsidTr="00E1496F">
        <w:tc>
          <w:tcPr>
            <w:tcW w:w="4520" w:type="dxa"/>
          </w:tcPr>
          <w:p w14:paraId="71F49378" w14:textId="77777777" w:rsidR="00077C3D" w:rsidRDefault="00077C3D" w:rsidP="00E1496F">
            <w:pPr>
              <w:pStyle w:val="Odstavecseseznamem"/>
              <w:ind w:left="0"/>
              <w:jc w:val="both"/>
              <w:rPr>
                <w:sz w:val="24"/>
                <w:szCs w:val="24"/>
              </w:rPr>
            </w:pPr>
            <w:r w:rsidRPr="00CC5946">
              <w:rPr>
                <w:sz w:val="24"/>
                <w:szCs w:val="24"/>
              </w:rPr>
              <w:t>rukodělné výrobky</w:t>
            </w:r>
          </w:p>
        </w:tc>
        <w:tc>
          <w:tcPr>
            <w:tcW w:w="1701" w:type="dxa"/>
          </w:tcPr>
          <w:p w14:paraId="4ECA4905" w14:textId="597056E8" w:rsidR="00077C3D" w:rsidRDefault="00583352" w:rsidP="00E1496F">
            <w:pPr>
              <w:pStyle w:val="Odstavecseseznamem"/>
              <w:ind w:left="0"/>
              <w:jc w:val="center"/>
              <w:rPr>
                <w:sz w:val="24"/>
                <w:szCs w:val="24"/>
              </w:rPr>
            </w:pPr>
            <w:r>
              <w:rPr>
                <w:sz w:val="24"/>
                <w:szCs w:val="24"/>
              </w:rPr>
              <w:t>2</w:t>
            </w:r>
            <w:r w:rsidR="00077C3D">
              <w:rPr>
                <w:sz w:val="24"/>
                <w:szCs w:val="24"/>
              </w:rPr>
              <w:t>00,-</w:t>
            </w:r>
          </w:p>
        </w:tc>
        <w:tc>
          <w:tcPr>
            <w:tcW w:w="2127" w:type="dxa"/>
          </w:tcPr>
          <w:p w14:paraId="41602A58" w14:textId="6309FA53" w:rsidR="00077C3D" w:rsidRDefault="00583352" w:rsidP="00E1496F">
            <w:pPr>
              <w:pStyle w:val="Odstavecseseznamem"/>
              <w:ind w:left="0" w:right="-107"/>
              <w:jc w:val="center"/>
              <w:rPr>
                <w:sz w:val="24"/>
                <w:szCs w:val="24"/>
              </w:rPr>
            </w:pPr>
            <w:r>
              <w:rPr>
                <w:sz w:val="24"/>
                <w:szCs w:val="24"/>
              </w:rPr>
              <w:t>4</w:t>
            </w:r>
            <w:r w:rsidR="00077C3D">
              <w:rPr>
                <w:sz w:val="24"/>
                <w:szCs w:val="24"/>
              </w:rPr>
              <w:t>00,-</w:t>
            </w:r>
          </w:p>
        </w:tc>
      </w:tr>
      <w:tr w:rsidR="00C072F7" w14:paraId="0E496486" w14:textId="77777777" w:rsidTr="00E1496F">
        <w:tc>
          <w:tcPr>
            <w:tcW w:w="4520" w:type="dxa"/>
          </w:tcPr>
          <w:p w14:paraId="3A14F172" w14:textId="3C756C57" w:rsidR="00C072F7" w:rsidRPr="00CC5946" w:rsidRDefault="00C072F7" w:rsidP="00C072F7">
            <w:pPr>
              <w:pStyle w:val="Odstavecseseznamem"/>
              <w:ind w:left="0"/>
              <w:jc w:val="both"/>
              <w:rPr>
                <w:sz w:val="24"/>
                <w:szCs w:val="24"/>
              </w:rPr>
            </w:pPr>
            <w:r w:rsidRPr="00CC5946">
              <w:rPr>
                <w:sz w:val="24"/>
                <w:szCs w:val="24"/>
              </w:rPr>
              <w:t>prodejce předvádějící rukodělnou výrobu prodejního sortimentu, jež má v nabídce</w:t>
            </w:r>
          </w:p>
        </w:tc>
        <w:tc>
          <w:tcPr>
            <w:tcW w:w="1701" w:type="dxa"/>
          </w:tcPr>
          <w:p w14:paraId="507F835F" w14:textId="7FCA1134" w:rsidR="00C072F7" w:rsidRDefault="00C072F7" w:rsidP="00C072F7">
            <w:pPr>
              <w:pStyle w:val="Odstavecseseznamem"/>
              <w:ind w:left="0"/>
              <w:jc w:val="center"/>
              <w:rPr>
                <w:sz w:val="24"/>
                <w:szCs w:val="24"/>
              </w:rPr>
            </w:pPr>
            <w:r w:rsidRPr="00CC5946">
              <w:rPr>
                <w:sz w:val="24"/>
                <w:szCs w:val="24"/>
              </w:rPr>
              <w:t>Zdarma</w:t>
            </w:r>
          </w:p>
        </w:tc>
        <w:tc>
          <w:tcPr>
            <w:tcW w:w="2127" w:type="dxa"/>
          </w:tcPr>
          <w:p w14:paraId="46DFAF00" w14:textId="4C93E6CE" w:rsidR="00C072F7" w:rsidRDefault="00583352" w:rsidP="00C072F7">
            <w:pPr>
              <w:pStyle w:val="Odstavecseseznamem"/>
              <w:ind w:left="0" w:right="-107"/>
              <w:jc w:val="center"/>
              <w:rPr>
                <w:sz w:val="24"/>
                <w:szCs w:val="24"/>
              </w:rPr>
            </w:pPr>
            <w:r w:rsidRPr="00CC5946">
              <w:rPr>
                <w:sz w:val="24"/>
                <w:szCs w:val="24"/>
              </w:rPr>
              <w:t>Zdarma</w:t>
            </w:r>
          </w:p>
        </w:tc>
      </w:tr>
      <w:tr w:rsidR="00C072F7" w14:paraId="165C7BF2" w14:textId="77777777" w:rsidTr="00E1496F">
        <w:tc>
          <w:tcPr>
            <w:tcW w:w="4520" w:type="dxa"/>
          </w:tcPr>
          <w:p w14:paraId="7B2F2DB8" w14:textId="58F5820C" w:rsidR="00C072F7" w:rsidRDefault="00C072F7" w:rsidP="00C072F7">
            <w:pPr>
              <w:pStyle w:val="Odstavecseseznamem"/>
              <w:ind w:left="0"/>
              <w:jc w:val="both"/>
              <w:rPr>
                <w:sz w:val="24"/>
                <w:szCs w:val="24"/>
              </w:rPr>
            </w:pPr>
            <w:r>
              <w:rPr>
                <w:sz w:val="24"/>
                <w:szCs w:val="24"/>
              </w:rPr>
              <w:t>Chráněné dílny</w:t>
            </w:r>
            <w:r w:rsidR="00A20F23">
              <w:rPr>
                <w:sz w:val="24"/>
                <w:szCs w:val="24"/>
              </w:rPr>
              <w:t xml:space="preserve"> a jiné obdobné organizace</w:t>
            </w:r>
          </w:p>
        </w:tc>
        <w:tc>
          <w:tcPr>
            <w:tcW w:w="1701" w:type="dxa"/>
          </w:tcPr>
          <w:p w14:paraId="5BF9F483" w14:textId="77777777" w:rsidR="00C072F7" w:rsidRDefault="00C072F7" w:rsidP="00C072F7">
            <w:pPr>
              <w:pStyle w:val="Odstavecseseznamem"/>
              <w:ind w:left="0"/>
              <w:jc w:val="center"/>
              <w:rPr>
                <w:sz w:val="24"/>
                <w:szCs w:val="24"/>
              </w:rPr>
            </w:pPr>
            <w:r w:rsidRPr="00CC5946">
              <w:rPr>
                <w:sz w:val="24"/>
                <w:szCs w:val="24"/>
              </w:rPr>
              <w:t>Zdarma</w:t>
            </w:r>
          </w:p>
        </w:tc>
        <w:tc>
          <w:tcPr>
            <w:tcW w:w="2127" w:type="dxa"/>
          </w:tcPr>
          <w:p w14:paraId="1F262B6B" w14:textId="60240517" w:rsidR="00C072F7" w:rsidRDefault="00583352" w:rsidP="00C072F7">
            <w:pPr>
              <w:pStyle w:val="Odstavecseseznamem"/>
              <w:ind w:left="0" w:right="-107"/>
              <w:jc w:val="center"/>
              <w:rPr>
                <w:sz w:val="24"/>
                <w:szCs w:val="24"/>
              </w:rPr>
            </w:pPr>
            <w:r w:rsidRPr="00CC5946">
              <w:rPr>
                <w:sz w:val="24"/>
                <w:szCs w:val="24"/>
              </w:rPr>
              <w:t>Zdarma</w:t>
            </w:r>
          </w:p>
        </w:tc>
      </w:tr>
    </w:tbl>
    <w:p w14:paraId="750B9EBF" w14:textId="77777777" w:rsidR="00077C3D" w:rsidRPr="003B6AF1" w:rsidRDefault="00077C3D" w:rsidP="00077C3D">
      <w:pPr>
        <w:rPr>
          <w:sz w:val="24"/>
          <w:szCs w:val="24"/>
        </w:rPr>
      </w:pPr>
    </w:p>
    <w:p w14:paraId="0E37DFF5" w14:textId="5FE3746C" w:rsidR="00077C3D" w:rsidRPr="005B1CE4" w:rsidRDefault="00077C3D" w:rsidP="007F3C60">
      <w:pPr>
        <w:pStyle w:val="Odstavecseseznamem"/>
        <w:numPr>
          <w:ilvl w:val="0"/>
          <w:numId w:val="10"/>
        </w:numPr>
        <w:jc w:val="both"/>
        <w:rPr>
          <w:sz w:val="24"/>
          <w:szCs w:val="24"/>
        </w:rPr>
      </w:pPr>
      <w:r w:rsidRPr="00CC5946">
        <w:rPr>
          <w:b/>
          <w:bCs/>
          <w:sz w:val="24"/>
          <w:szCs w:val="24"/>
        </w:rPr>
        <w:t>Prodejcem</w:t>
      </w:r>
      <w:r w:rsidRPr="00CC5946">
        <w:rPr>
          <w:sz w:val="24"/>
          <w:szCs w:val="24"/>
        </w:rPr>
        <w:t xml:space="preserve">, který nabízí alkohol, se pro účely těchto pokynů rozumí prodejce, který má ve své nabídce zboží jakýkoliv alkoholický nápoj, tedy také ten, který uvádí, že nabízí alkohol pouze doplňkově. </w:t>
      </w:r>
      <w:r w:rsidRPr="003B6AF1">
        <w:rPr>
          <w:b/>
          <w:bCs/>
          <w:sz w:val="24"/>
          <w:szCs w:val="24"/>
        </w:rPr>
        <w:t>Rukodělnými výrobky</w:t>
      </w:r>
      <w:r w:rsidRPr="00CC5946">
        <w:rPr>
          <w:sz w:val="24"/>
          <w:szCs w:val="24"/>
        </w:rPr>
        <w:t xml:space="preserve"> se pro účely těchto pokynů rozumí výrobky, které nebyly zhotoveny strojově, například perníčky, vyřezávané dřevěné předměty, kované výrobky, ručně vyšívané, paličkované předměty, výrobky ze slámy, proutí, keramika, ruční výroba papíru. Pokud prodejce nabízí rukodělný výrobek (bude </w:t>
      </w:r>
      <w:r w:rsidRPr="00CC5946">
        <w:rPr>
          <w:sz w:val="24"/>
          <w:szCs w:val="24"/>
        </w:rPr>
        <w:lastRenderedPageBreak/>
        <w:t xml:space="preserve">předvádět rukodělnou výrobu), je povinen ve své žádosti o přidělení prodejního místa tento výrobek (předváděnou rukodělnou výrobu) detailně popsat, případně přiložit fotografii. </w:t>
      </w:r>
    </w:p>
    <w:p w14:paraId="4936C22A" w14:textId="77777777" w:rsidR="00CC5946" w:rsidRPr="00CC5946" w:rsidRDefault="00CC5946" w:rsidP="00CC5946">
      <w:pPr>
        <w:pStyle w:val="Odstavecseseznamem"/>
        <w:rPr>
          <w:sz w:val="24"/>
          <w:szCs w:val="24"/>
        </w:rPr>
      </w:pPr>
    </w:p>
    <w:p w14:paraId="3CD826CB" w14:textId="6593EADA" w:rsidR="00CC5946" w:rsidRPr="00D56745" w:rsidRDefault="00A9620B" w:rsidP="007F3C60">
      <w:pPr>
        <w:pStyle w:val="Odstavecseseznamem"/>
        <w:numPr>
          <w:ilvl w:val="0"/>
          <w:numId w:val="10"/>
        </w:numPr>
        <w:jc w:val="both"/>
        <w:rPr>
          <w:sz w:val="24"/>
          <w:szCs w:val="24"/>
        </w:rPr>
      </w:pPr>
      <w:r w:rsidRPr="00D56745">
        <w:rPr>
          <w:sz w:val="24"/>
          <w:szCs w:val="24"/>
        </w:rPr>
        <w:t>Místa pro stánkový prodej budou rezervována po zaplacení poplatku ve lhůtě</w:t>
      </w:r>
      <w:r w:rsidR="00B36933" w:rsidRPr="00D56745">
        <w:rPr>
          <w:sz w:val="24"/>
          <w:szCs w:val="24"/>
        </w:rPr>
        <w:t>:</w:t>
      </w:r>
      <w:r w:rsidRPr="00D56745">
        <w:rPr>
          <w:sz w:val="24"/>
          <w:szCs w:val="24"/>
        </w:rPr>
        <w:t xml:space="preserve"> Od </w:t>
      </w:r>
      <w:r w:rsidR="004227D7" w:rsidRPr="00D56745">
        <w:rPr>
          <w:b/>
          <w:bCs/>
          <w:sz w:val="24"/>
          <w:szCs w:val="24"/>
        </w:rPr>
        <w:t>1. 5. 2022</w:t>
      </w:r>
      <w:r w:rsidRPr="00D56745">
        <w:rPr>
          <w:sz w:val="24"/>
          <w:szCs w:val="24"/>
        </w:rPr>
        <w:t xml:space="preserve"> do </w:t>
      </w:r>
      <w:r w:rsidR="004227D7" w:rsidRPr="00D56745">
        <w:rPr>
          <w:rFonts w:cstheme="minorHAnsi"/>
          <w:b/>
          <w:sz w:val="24"/>
          <w:szCs w:val="24"/>
        </w:rPr>
        <w:t>15. 7.</w:t>
      </w:r>
      <w:r w:rsidRPr="00D56745">
        <w:rPr>
          <w:rFonts w:cstheme="minorHAnsi"/>
          <w:b/>
          <w:sz w:val="24"/>
          <w:szCs w:val="24"/>
        </w:rPr>
        <w:t xml:space="preserve"> 20</w:t>
      </w:r>
      <w:r w:rsidR="002E0E2E" w:rsidRPr="00D56745">
        <w:rPr>
          <w:rFonts w:cstheme="minorHAnsi"/>
          <w:b/>
          <w:sz w:val="24"/>
          <w:szCs w:val="24"/>
        </w:rPr>
        <w:t>2</w:t>
      </w:r>
      <w:r w:rsidR="00B36933" w:rsidRPr="00D56745">
        <w:rPr>
          <w:rFonts w:cstheme="minorHAnsi"/>
          <w:b/>
          <w:sz w:val="24"/>
          <w:szCs w:val="24"/>
        </w:rPr>
        <w:t>2</w:t>
      </w:r>
      <w:r w:rsidRPr="00D56745">
        <w:rPr>
          <w:sz w:val="24"/>
          <w:szCs w:val="24"/>
        </w:rPr>
        <w:t xml:space="preserve"> je možné poplatek uhradit bankovním převodem, po tomto datu již pouze hotově na pokladně </w:t>
      </w:r>
      <w:r w:rsidR="004227D7" w:rsidRPr="00D56745">
        <w:rPr>
          <w:sz w:val="24"/>
          <w:szCs w:val="24"/>
        </w:rPr>
        <w:t>městského úřadu</w:t>
      </w:r>
      <w:r w:rsidRPr="00D56745">
        <w:rPr>
          <w:sz w:val="24"/>
          <w:szCs w:val="24"/>
        </w:rPr>
        <w:t xml:space="preserve"> v úřední dny, a to do </w:t>
      </w:r>
      <w:r w:rsidR="004227D7" w:rsidRPr="00D56745">
        <w:rPr>
          <w:b/>
          <w:sz w:val="24"/>
          <w:szCs w:val="24"/>
        </w:rPr>
        <w:t>20. 7. 2022</w:t>
      </w:r>
      <w:r w:rsidRPr="00D56745">
        <w:rPr>
          <w:sz w:val="24"/>
          <w:szCs w:val="24"/>
        </w:rPr>
        <w:t xml:space="preserve">, poté již není možné poplatek uhradit, prodejce si může místo pouze rezervovat a přímo v den konání pouti uhradit vyšší poplatek. </w:t>
      </w:r>
    </w:p>
    <w:p w14:paraId="4B550353" w14:textId="77777777" w:rsidR="00CC5946" w:rsidRPr="00CC5946" w:rsidRDefault="00CC5946" w:rsidP="00CC5946">
      <w:pPr>
        <w:pStyle w:val="Odstavecseseznamem"/>
        <w:rPr>
          <w:sz w:val="24"/>
          <w:szCs w:val="24"/>
        </w:rPr>
      </w:pPr>
    </w:p>
    <w:p w14:paraId="690A0FF7" w14:textId="77777777" w:rsidR="00CC5946" w:rsidRDefault="00A9620B" w:rsidP="007F3C60">
      <w:pPr>
        <w:pStyle w:val="Odstavecseseznamem"/>
        <w:numPr>
          <w:ilvl w:val="0"/>
          <w:numId w:val="10"/>
        </w:numPr>
        <w:jc w:val="both"/>
        <w:rPr>
          <w:sz w:val="24"/>
          <w:szCs w:val="24"/>
        </w:rPr>
      </w:pPr>
      <w:r w:rsidRPr="00CC5946">
        <w:rPr>
          <w:sz w:val="24"/>
          <w:szCs w:val="24"/>
        </w:rPr>
        <w:t xml:space="preserve">Uhrazenou částku není možno vymáhat zpět, ani z důvodu nemoci prodejce či nepřízně počasí. </w:t>
      </w:r>
    </w:p>
    <w:p w14:paraId="421363C0" w14:textId="77777777" w:rsidR="00CC5946" w:rsidRPr="00CC5946" w:rsidRDefault="00CC5946" w:rsidP="00CC5946">
      <w:pPr>
        <w:pStyle w:val="Odstavecseseznamem"/>
        <w:rPr>
          <w:sz w:val="24"/>
          <w:szCs w:val="24"/>
        </w:rPr>
      </w:pPr>
    </w:p>
    <w:p w14:paraId="79721FBB" w14:textId="34BB9641" w:rsidR="00997DBE" w:rsidRDefault="00A9620B" w:rsidP="007F3C60">
      <w:pPr>
        <w:pStyle w:val="Odstavecseseznamem"/>
        <w:numPr>
          <w:ilvl w:val="0"/>
          <w:numId w:val="10"/>
        </w:numPr>
        <w:jc w:val="both"/>
        <w:rPr>
          <w:sz w:val="24"/>
          <w:szCs w:val="24"/>
        </w:rPr>
      </w:pPr>
      <w:r w:rsidRPr="00997DBE">
        <w:rPr>
          <w:b/>
          <w:bCs/>
          <w:sz w:val="24"/>
          <w:szCs w:val="24"/>
        </w:rPr>
        <w:t>Rezervace místa je platná</w:t>
      </w:r>
      <w:r w:rsidRPr="00CC5946">
        <w:rPr>
          <w:sz w:val="24"/>
          <w:szCs w:val="24"/>
        </w:rPr>
        <w:t>: pro sobotu</w:t>
      </w:r>
      <w:r w:rsidR="00997DBE">
        <w:rPr>
          <w:sz w:val="24"/>
          <w:szCs w:val="24"/>
        </w:rPr>
        <w:t xml:space="preserve"> v den konání akce</w:t>
      </w:r>
      <w:r w:rsidRPr="00CC5946">
        <w:rPr>
          <w:sz w:val="24"/>
          <w:szCs w:val="24"/>
        </w:rPr>
        <w:t xml:space="preserve"> </w:t>
      </w:r>
      <w:r w:rsidR="00EC70ED">
        <w:rPr>
          <w:sz w:val="24"/>
          <w:szCs w:val="24"/>
        </w:rPr>
        <w:t>od</w:t>
      </w:r>
      <w:r w:rsidRPr="00CC5946">
        <w:rPr>
          <w:sz w:val="24"/>
          <w:szCs w:val="24"/>
        </w:rPr>
        <w:t xml:space="preserve"> </w:t>
      </w:r>
      <w:r w:rsidR="00EC70ED">
        <w:rPr>
          <w:sz w:val="24"/>
          <w:szCs w:val="24"/>
        </w:rPr>
        <w:t>06:3</w:t>
      </w:r>
      <w:r w:rsidRPr="00CC5946">
        <w:rPr>
          <w:sz w:val="24"/>
          <w:szCs w:val="24"/>
        </w:rPr>
        <w:t>0 až 2</w:t>
      </w:r>
      <w:r w:rsidR="00EC70ED">
        <w:rPr>
          <w:sz w:val="24"/>
          <w:szCs w:val="24"/>
        </w:rPr>
        <w:t>2:</w:t>
      </w:r>
      <w:r w:rsidRPr="00CC5946">
        <w:rPr>
          <w:sz w:val="24"/>
          <w:szCs w:val="24"/>
        </w:rPr>
        <w:t xml:space="preserve">00 </w:t>
      </w:r>
      <w:r w:rsidR="00EC70ED">
        <w:rPr>
          <w:sz w:val="24"/>
          <w:szCs w:val="24"/>
        </w:rPr>
        <w:t xml:space="preserve">hod. </w:t>
      </w:r>
      <w:r w:rsidR="00EC70ED" w:rsidRPr="00CC5946">
        <w:rPr>
          <w:sz w:val="24"/>
          <w:szCs w:val="24"/>
        </w:rPr>
        <w:t>(včetně montáže a demontáže stánků)</w:t>
      </w:r>
      <w:r w:rsidR="00EC70ED">
        <w:rPr>
          <w:sz w:val="24"/>
          <w:szCs w:val="24"/>
        </w:rPr>
        <w:t xml:space="preserve">. </w:t>
      </w:r>
      <w:r w:rsidR="00EC70ED" w:rsidRPr="009454A5">
        <w:rPr>
          <w:sz w:val="24"/>
          <w:szCs w:val="24"/>
        </w:rPr>
        <w:t xml:space="preserve">Prodejce je povinen zůstat na prodejním místě nejméně do </w:t>
      </w:r>
      <w:r w:rsidR="004227D7" w:rsidRPr="004227D7">
        <w:rPr>
          <w:bCs/>
          <w:sz w:val="24"/>
          <w:szCs w:val="24"/>
        </w:rPr>
        <w:t>17</w:t>
      </w:r>
      <w:r w:rsidR="00EC70ED" w:rsidRPr="009454A5">
        <w:rPr>
          <w:sz w:val="24"/>
          <w:szCs w:val="24"/>
        </w:rPr>
        <w:t xml:space="preserve"> hod. a vzhledem k tomuto požadavku i zajistit optimální množství zboží k prodeji, případně zvážit možnost doplnění.</w:t>
      </w:r>
      <w:r w:rsidR="00EC70ED">
        <w:rPr>
          <w:sz w:val="24"/>
          <w:szCs w:val="24"/>
        </w:rPr>
        <w:t xml:space="preserve"> </w:t>
      </w:r>
    </w:p>
    <w:p w14:paraId="510B3E97" w14:textId="77777777" w:rsidR="00997DBE" w:rsidRPr="00997DBE" w:rsidRDefault="00997DBE" w:rsidP="00997DBE">
      <w:pPr>
        <w:pStyle w:val="Odstavecseseznamem"/>
        <w:rPr>
          <w:sz w:val="24"/>
          <w:szCs w:val="24"/>
        </w:rPr>
      </w:pPr>
    </w:p>
    <w:p w14:paraId="6D6B8647" w14:textId="0A3B2857" w:rsidR="00997DBE" w:rsidRDefault="00997DBE" w:rsidP="00997DBE">
      <w:pPr>
        <w:pStyle w:val="Odstavecseseznamem"/>
        <w:jc w:val="both"/>
        <w:rPr>
          <w:sz w:val="24"/>
          <w:szCs w:val="24"/>
        </w:rPr>
      </w:pPr>
      <w:r w:rsidRPr="0013764A">
        <w:rPr>
          <w:b/>
          <w:bCs/>
          <w:sz w:val="24"/>
          <w:szCs w:val="24"/>
        </w:rPr>
        <w:t>Příjezd na místo</w:t>
      </w:r>
      <w:r>
        <w:rPr>
          <w:sz w:val="24"/>
          <w:szCs w:val="24"/>
        </w:rPr>
        <w:t xml:space="preserve"> konání akce </w:t>
      </w:r>
      <w:r w:rsidR="0013764A">
        <w:rPr>
          <w:sz w:val="24"/>
          <w:szCs w:val="24"/>
        </w:rPr>
        <w:t>je nejdříve v 6:00 hodin. Pořadatel akce v 6:30 hod. určí</w:t>
      </w:r>
      <w:r w:rsidR="00A20F23">
        <w:rPr>
          <w:sz w:val="24"/>
          <w:szCs w:val="24"/>
        </w:rPr>
        <w:t xml:space="preserve"> a předá</w:t>
      </w:r>
      <w:r w:rsidR="0013764A">
        <w:rPr>
          <w:sz w:val="24"/>
          <w:szCs w:val="24"/>
        </w:rPr>
        <w:t xml:space="preserve"> prodejci místo až poté je možné zahájit instalaci stánku. </w:t>
      </w:r>
    </w:p>
    <w:p w14:paraId="2A384C5C" w14:textId="77777777" w:rsidR="00997DBE" w:rsidRPr="00997DBE" w:rsidRDefault="00997DBE" w:rsidP="00997DBE">
      <w:pPr>
        <w:pStyle w:val="Odstavecseseznamem"/>
        <w:rPr>
          <w:b/>
          <w:bCs/>
          <w:sz w:val="24"/>
          <w:szCs w:val="24"/>
        </w:rPr>
      </w:pPr>
    </w:p>
    <w:p w14:paraId="5D1E219C" w14:textId="526EA30E" w:rsidR="00EC70ED" w:rsidRPr="00EC70ED" w:rsidRDefault="00A9620B" w:rsidP="00997DBE">
      <w:pPr>
        <w:pStyle w:val="Odstavecseseznamem"/>
        <w:jc w:val="both"/>
        <w:rPr>
          <w:sz w:val="24"/>
          <w:szCs w:val="24"/>
        </w:rPr>
      </w:pPr>
      <w:r w:rsidRPr="00EC70ED">
        <w:rPr>
          <w:b/>
          <w:bCs/>
          <w:sz w:val="24"/>
          <w:szCs w:val="24"/>
        </w:rPr>
        <w:t>Odstranění stánků</w:t>
      </w:r>
      <w:r w:rsidRPr="00EC70ED">
        <w:rPr>
          <w:sz w:val="24"/>
          <w:szCs w:val="24"/>
        </w:rPr>
        <w:t xml:space="preserve"> z prodejního místa je nutno provést</w:t>
      </w:r>
      <w:r w:rsidR="00403763">
        <w:rPr>
          <w:sz w:val="24"/>
          <w:szCs w:val="24"/>
        </w:rPr>
        <w:t xml:space="preserve"> po ukončení prodeje ve 21 hod.</w:t>
      </w:r>
      <w:r w:rsidRPr="00EC70ED">
        <w:rPr>
          <w:sz w:val="24"/>
          <w:szCs w:val="24"/>
        </w:rPr>
        <w:t xml:space="preserve"> nejpozději do </w:t>
      </w:r>
      <w:r w:rsidR="00EC70ED" w:rsidRPr="00EC70ED">
        <w:rPr>
          <w:sz w:val="24"/>
          <w:szCs w:val="24"/>
        </w:rPr>
        <w:t>22:</w:t>
      </w:r>
      <w:r w:rsidRPr="00EC70ED">
        <w:rPr>
          <w:sz w:val="24"/>
          <w:szCs w:val="24"/>
        </w:rPr>
        <w:t>00 hod</w:t>
      </w:r>
      <w:r w:rsidR="00EC70ED">
        <w:rPr>
          <w:sz w:val="24"/>
          <w:szCs w:val="24"/>
        </w:rPr>
        <w:t>.</w:t>
      </w:r>
      <w:r w:rsidRPr="00EC70ED">
        <w:rPr>
          <w:sz w:val="24"/>
          <w:szCs w:val="24"/>
        </w:rPr>
        <w:t xml:space="preserve"> </w:t>
      </w:r>
    </w:p>
    <w:p w14:paraId="67FC3E07" w14:textId="77777777" w:rsidR="00EC70ED" w:rsidRPr="00EC70ED" w:rsidRDefault="00EC70ED" w:rsidP="00EC70ED">
      <w:pPr>
        <w:pStyle w:val="Odstavecseseznamem"/>
        <w:rPr>
          <w:sz w:val="24"/>
          <w:szCs w:val="24"/>
        </w:rPr>
      </w:pPr>
    </w:p>
    <w:p w14:paraId="263067D8" w14:textId="77777777" w:rsidR="00663889" w:rsidRDefault="00A9620B" w:rsidP="00663889">
      <w:pPr>
        <w:pStyle w:val="Odstavecseseznamem"/>
        <w:jc w:val="both"/>
        <w:rPr>
          <w:sz w:val="24"/>
          <w:szCs w:val="24"/>
        </w:rPr>
      </w:pPr>
      <w:r w:rsidRPr="00EC70ED">
        <w:rPr>
          <w:b/>
          <w:bCs/>
          <w:sz w:val="24"/>
          <w:szCs w:val="24"/>
        </w:rPr>
        <w:t>Prodejní doba:</w:t>
      </w:r>
      <w:r w:rsidR="00EC70ED">
        <w:rPr>
          <w:sz w:val="24"/>
          <w:szCs w:val="24"/>
        </w:rPr>
        <w:t xml:space="preserve"> </w:t>
      </w:r>
      <w:r w:rsidRPr="00CC5946">
        <w:rPr>
          <w:sz w:val="24"/>
          <w:szCs w:val="24"/>
        </w:rPr>
        <w:t xml:space="preserve">sobota </w:t>
      </w:r>
      <w:r w:rsidR="00EC70ED">
        <w:rPr>
          <w:sz w:val="24"/>
          <w:szCs w:val="24"/>
        </w:rPr>
        <w:t>8:00</w:t>
      </w:r>
      <w:r w:rsidRPr="00CC5946">
        <w:rPr>
          <w:sz w:val="24"/>
          <w:szCs w:val="24"/>
        </w:rPr>
        <w:t>-2</w:t>
      </w:r>
      <w:r w:rsidR="00EC70ED">
        <w:rPr>
          <w:sz w:val="24"/>
          <w:szCs w:val="24"/>
        </w:rPr>
        <w:t>1:</w:t>
      </w:r>
      <w:r w:rsidRPr="00CC5946">
        <w:rPr>
          <w:sz w:val="24"/>
          <w:szCs w:val="24"/>
        </w:rPr>
        <w:t xml:space="preserve">00 hod. Při nedodržení </w:t>
      </w:r>
      <w:r w:rsidR="00EC70ED">
        <w:rPr>
          <w:sz w:val="24"/>
          <w:szCs w:val="24"/>
        </w:rPr>
        <w:t xml:space="preserve">uvedeného času </w:t>
      </w:r>
      <w:r w:rsidRPr="00CC5946">
        <w:rPr>
          <w:sz w:val="24"/>
          <w:szCs w:val="24"/>
        </w:rPr>
        <w:t xml:space="preserve">odstranění stánku porušuje prodejce pravidla a v příštím roce mu nebude místo přiděleno. </w:t>
      </w:r>
    </w:p>
    <w:p w14:paraId="5F095077" w14:textId="0F55666C" w:rsidR="00BD298D" w:rsidRPr="00BD298D" w:rsidRDefault="00663889" w:rsidP="00BD298D">
      <w:pPr>
        <w:pStyle w:val="Nadpis1"/>
        <w:numPr>
          <w:ilvl w:val="0"/>
          <w:numId w:val="8"/>
        </w:numPr>
        <w:spacing w:after="240"/>
        <w:jc w:val="center"/>
      </w:pPr>
      <w:r>
        <w:t xml:space="preserve"> </w:t>
      </w:r>
      <w:r w:rsidR="005B1CE4">
        <w:t>Povinnosti a pokyny pro prodejce</w:t>
      </w:r>
    </w:p>
    <w:p w14:paraId="207CE39B" w14:textId="77777777" w:rsidR="005B1CE4" w:rsidRDefault="005B1CE4" w:rsidP="005B1CE4">
      <w:pPr>
        <w:pStyle w:val="Odstavecseseznamem"/>
        <w:numPr>
          <w:ilvl w:val="0"/>
          <w:numId w:val="4"/>
        </w:numPr>
        <w:spacing w:after="0"/>
        <w:jc w:val="both"/>
        <w:rPr>
          <w:sz w:val="24"/>
          <w:szCs w:val="24"/>
        </w:rPr>
      </w:pPr>
      <w:r w:rsidRPr="000C7CDE">
        <w:rPr>
          <w:sz w:val="24"/>
          <w:szCs w:val="24"/>
        </w:rPr>
        <w:t xml:space="preserve">Kdo smí prodávat: </w:t>
      </w:r>
    </w:p>
    <w:p w14:paraId="72346D06" w14:textId="77777777" w:rsidR="005B1CE4" w:rsidRPr="000C7CDE" w:rsidRDefault="005B1CE4" w:rsidP="005B1CE4">
      <w:pPr>
        <w:pStyle w:val="Odstavecseseznamem"/>
        <w:rPr>
          <w:sz w:val="24"/>
          <w:szCs w:val="24"/>
        </w:rPr>
      </w:pPr>
    </w:p>
    <w:p w14:paraId="60477677" w14:textId="77777777" w:rsidR="005B1CE4" w:rsidRDefault="005B1CE4" w:rsidP="005B1CE4">
      <w:pPr>
        <w:pStyle w:val="Odstavecseseznamem"/>
        <w:numPr>
          <w:ilvl w:val="1"/>
          <w:numId w:val="4"/>
        </w:numPr>
        <w:jc w:val="both"/>
        <w:rPr>
          <w:sz w:val="24"/>
          <w:szCs w:val="24"/>
        </w:rPr>
      </w:pPr>
      <w:r w:rsidRPr="000C7CDE">
        <w:rPr>
          <w:sz w:val="24"/>
          <w:szCs w:val="24"/>
        </w:rPr>
        <w:t xml:space="preserve">Fyzické a právnické osoby na základě živnostenského listu, vztahujícímu se k prodávanému sortimentu. </w:t>
      </w:r>
    </w:p>
    <w:p w14:paraId="309893AA" w14:textId="77777777" w:rsidR="005B1CE4" w:rsidRDefault="005B1CE4" w:rsidP="005B1CE4">
      <w:pPr>
        <w:pStyle w:val="Odstavecseseznamem"/>
        <w:numPr>
          <w:ilvl w:val="1"/>
          <w:numId w:val="4"/>
        </w:numPr>
        <w:jc w:val="both"/>
        <w:rPr>
          <w:sz w:val="24"/>
          <w:szCs w:val="24"/>
        </w:rPr>
      </w:pPr>
      <w:r w:rsidRPr="000C7CDE">
        <w:rPr>
          <w:sz w:val="24"/>
          <w:szCs w:val="24"/>
        </w:rPr>
        <w:t xml:space="preserve">Fyzické osoby, které prodávají tzv. zahrádkářské přebytky. </w:t>
      </w:r>
    </w:p>
    <w:p w14:paraId="1D6E8A86" w14:textId="1D28F9F1" w:rsidR="00BD298D" w:rsidRPr="00BD298D" w:rsidRDefault="005B1CE4" w:rsidP="00A20F23">
      <w:pPr>
        <w:pStyle w:val="Odstavecseseznamem"/>
        <w:numPr>
          <w:ilvl w:val="1"/>
          <w:numId w:val="4"/>
        </w:numPr>
        <w:spacing w:after="0"/>
        <w:jc w:val="both"/>
        <w:rPr>
          <w:sz w:val="24"/>
          <w:szCs w:val="24"/>
        </w:rPr>
      </w:pPr>
      <w:r w:rsidRPr="000C7CDE">
        <w:rPr>
          <w:sz w:val="24"/>
          <w:szCs w:val="24"/>
        </w:rPr>
        <w:t>Fyzické a právnické osoby, které se zabývají rukodělnými činnostmi (drátkování, keramika, pletení košíků, ruční výroba svíček, řezbářství, kovářství apod.)</w:t>
      </w:r>
    </w:p>
    <w:p w14:paraId="28099E1F" w14:textId="5F63D1E4" w:rsidR="00BD298D" w:rsidRDefault="00BD298D" w:rsidP="005B1CE4">
      <w:pPr>
        <w:pStyle w:val="Odstavecseseznamem"/>
        <w:numPr>
          <w:ilvl w:val="0"/>
          <w:numId w:val="4"/>
        </w:numPr>
        <w:spacing w:before="240"/>
        <w:jc w:val="both"/>
        <w:rPr>
          <w:sz w:val="24"/>
          <w:szCs w:val="24"/>
        </w:rPr>
      </w:pPr>
      <w:r w:rsidRPr="00BD298D">
        <w:rPr>
          <w:sz w:val="24"/>
          <w:szCs w:val="24"/>
        </w:rPr>
        <w:t>Prodejce se zavazuje dodržovat v průběhu akce veškeré platné právní předpisy, které jsou v době konání akce platné a účinné v rámci právního řádu České republiky (</w:t>
      </w:r>
      <w:r>
        <w:rPr>
          <w:sz w:val="24"/>
          <w:szCs w:val="24"/>
        </w:rPr>
        <w:t xml:space="preserve">např.: </w:t>
      </w:r>
      <w:r w:rsidRPr="00BD298D">
        <w:rPr>
          <w:sz w:val="24"/>
          <w:szCs w:val="24"/>
        </w:rPr>
        <w:t>hygiena, ČOI, ochrana spotřebitele, Organizace zabezpečení požární ochrany – pokyn pro provozovatele činností. atd.)</w:t>
      </w:r>
      <w:r>
        <w:rPr>
          <w:sz w:val="24"/>
          <w:szCs w:val="24"/>
        </w:rPr>
        <w:t>.</w:t>
      </w:r>
    </w:p>
    <w:p w14:paraId="7E21C001" w14:textId="77777777" w:rsidR="00BD298D" w:rsidRDefault="00BD298D" w:rsidP="00BD298D">
      <w:pPr>
        <w:pStyle w:val="Odstavecseseznamem"/>
        <w:spacing w:before="240"/>
        <w:jc w:val="both"/>
        <w:rPr>
          <w:sz w:val="24"/>
          <w:szCs w:val="24"/>
        </w:rPr>
      </w:pPr>
    </w:p>
    <w:p w14:paraId="1E2B574E" w14:textId="1378005B" w:rsidR="000C7CDE" w:rsidRDefault="00A9620B" w:rsidP="005B1CE4">
      <w:pPr>
        <w:pStyle w:val="Odstavecseseznamem"/>
        <w:numPr>
          <w:ilvl w:val="0"/>
          <w:numId w:val="4"/>
        </w:numPr>
        <w:spacing w:before="240"/>
        <w:jc w:val="both"/>
        <w:rPr>
          <w:sz w:val="24"/>
          <w:szCs w:val="24"/>
        </w:rPr>
      </w:pPr>
      <w:r w:rsidRPr="00CC5946">
        <w:rPr>
          <w:sz w:val="24"/>
          <w:szCs w:val="24"/>
        </w:rPr>
        <w:lastRenderedPageBreak/>
        <w:t xml:space="preserve">Prodejní stánek musí být na viditelném místně označen v souladu s živnostenským zákonem a dalšími právními předpisy. Na požádání pořadatele je prodávající povinen předložit živnostenský list. </w:t>
      </w:r>
    </w:p>
    <w:p w14:paraId="3FEA9DB5" w14:textId="77777777" w:rsidR="00BD298D" w:rsidRPr="00BD298D" w:rsidRDefault="00BD298D" w:rsidP="00BD298D">
      <w:pPr>
        <w:pStyle w:val="Odstavecseseznamem"/>
        <w:rPr>
          <w:sz w:val="24"/>
          <w:szCs w:val="24"/>
        </w:rPr>
      </w:pPr>
    </w:p>
    <w:p w14:paraId="7DB26571" w14:textId="48B25A41" w:rsidR="00BD298D" w:rsidRDefault="00BD298D" w:rsidP="005B1CE4">
      <w:pPr>
        <w:pStyle w:val="Odstavecseseznamem"/>
        <w:numPr>
          <w:ilvl w:val="0"/>
          <w:numId w:val="4"/>
        </w:numPr>
        <w:spacing w:before="240"/>
        <w:jc w:val="both"/>
        <w:rPr>
          <w:sz w:val="24"/>
          <w:szCs w:val="24"/>
        </w:rPr>
      </w:pPr>
      <w:r w:rsidRPr="00BD298D">
        <w:rPr>
          <w:sz w:val="24"/>
          <w:szCs w:val="24"/>
        </w:rPr>
        <w:t xml:space="preserve">Všechny stánky si prodejci musí zabezpečit tak, aby v případě </w:t>
      </w:r>
      <w:r w:rsidR="00A20F23">
        <w:rPr>
          <w:sz w:val="24"/>
          <w:szCs w:val="24"/>
        </w:rPr>
        <w:t>nepříznivých meteorologických jevů</w:t>
      </w:r>
      <w:r w:rsidRPr="00BD298D">
        <w:rPr>
          <w:sz w:val="24"/>
          <w:szCs w:val="24"/>
        </w:rPr>
        <w:t xml:space="preserve"> svojí nestabilitou nezpůsobily </w:t>
      </w:r>
      <w:r w:rsidR="003228A6">
        <w:rPr>
          <w:sz w:val="24"/>
          <w:szCs w:val="24"/>
        </w:rPr>
        <w:t>zranění nebo materiální ujmu návštěvníkům nebo ostatním stánkařům.</w:t>
      </w:r>
    </w:p>
    <w:p w14:paraId="7FC0FD4F" w14:textId="77777777" w:rsidR="000C7CDE" w:rsidRPr="000C7CDE" w:rsidRDefault="000C7CDE" w:rsidP="000C7CDE">
      <w:pPr>
        <w:pStyle w:val="Odstavecseseznamem"/>
        <w:rPr>
          <w:b/>
          <w:bCs/>
          <w:sz w:val="24"/>
          <w:szCs w:val="24"/>
        </w:rPr>
      </w:pPr>
    </w:p>
    <w:p w14:paraId="7EA79E5C" w14:textId="3B50C598" w:rsidR="002E0E2E" w:rsidRPr="000C7CDE" w:rsidRDefault="007B7A9F" w:rsidP="005B1CE4">
      <w:pPr>
        <w:pStyle w:val="Odstavecseseznamem"/>
        <w:numPr>
          <w:ilvl w:val="0"/>
          <w:numId w:val="4"/>
        </w:numPr>
        <w:jc w:val="both"/>
        <w:rPr>
          <w:sz w:val="24"/>
          <w:szCs w:val="24"/>
        </w:rPr>
      </w:pPr>
      <w:r w:rsidRPr="000C7CDE">
        <w:rPr>
          <w:b/>
          <w:bCs/>
          <w:sz w:val="24"/>
          <w:szCs w:val="24"/>
        </w:rPr>
        <w:t xml:space="preserve">Prodejci mají za povinnost dodržet </w:t>
      </w:r>
      <w:r w:rsidR="003228A6">
        <w:rPr>
          <w:b/>
          <w:bCs/>
          <w:sz w:val="24"/>
          <w:szCs w:val="24"/>
        </w:rPr>
        <w:t>veškerá</w:t>
      </w:r>
      <w:r w:rsidRPr="000C7CDE">
        <w:rPr>
          <w:b/>
          <w:bCs/>
          <w:sz w:val="24"/>
          <w:szCs w:val="24"/>
        </w:rPr>
        <w:t xml:space="preserve"> aktuáln</w:t>
      </w:r>
      <w:r w:rsidR="003228A6">
        <w:rPr>
          <w:b/>
          <w:bCs/>
          <w:sz w:val="24"/>
          <w:szCs w:val="24"/>
        </w:rPr>
        <w:t>ě platná</w:t>
      </w:r>
      <w:r w:rsidRPr="000C7CDE">
        <w:rPr>
          <w:b/>
          <w:bCs/>
          <w:sz w:val="24"/>
          <w:szCs w:val="24"/>
        </w:rPr>
        <w:t xml:space="preserve"> bezpečnostní doporučení a nařízení vydaná Vládou ČR</w:t>
      </w:r>
      <w:r w:rsidR="003228A6">
        <w:rPr>
          <w:b/>
          <w:bCs/>
          <w:sz w:val="24"/>
          <w:szCs w:val="24"/>
        </w:rPr>
        <w:t xml:space="preserve">, nebo jiných orgánů státní správy, </w:t>
      </w:r>
      <w:r w:rsidRPr="000C7CDE">
        <w:rPr>
          <w:b/>
          <w:bCs/>
          <w:sz w:val="24"/>
          <w:szCs w:val="24"/>
        </w:rPr>
        <w:t>které upravují povinnosti účastníků trhu ve snaze zamezit šíření nákazy Covid -19</w:t>
      </w:r>
      <w:r w:rsidRPr="000C7CDE">
        <w:rPr>
          <w:sz w:val="24"/>
          <w:szCs w:val="24"/>
        </w:rPr>
        <w:t>.</w:t>
      </w:r>
    </w:p>
    <w:p w14:paraId="672C7BAB" w14:textId="77777777" w:rsidR="00CC5946" w:rsidRPr="00CC5946" w:rsidRDefault="00CC5946" w:rsidP="00CC5946">
      <w:pPr>
        <w:pStyle w:val="Odstavecseseznamem"/>
        <w:rPr>
          <w:sz w:val="24"/>
          <w:szCs w:val="24"/>
        </w:rPr>
      </w:pPr>
    </w:p>
    <w:p w14:paraId="4E4CFAD2" w14:textId="17D9DDA2" w:rsidR="00CC5946" w:rsidRDefault="00A9620B" w:rsidP="005B1CE4">
      <w:pPr>
        <w:pStyle w:val="Odstavecseseznamem"/>
        <w:numPr>
          <w:ilvl w:val="0"/>
          <w:numId w:val="4"/>
        </w:numPr>
        <w:jc w:val="both"/>
        <w:rPr>
          <w:sz w:val="24"/>
          <w:szCs w:val="24"/>
        </w:rPr>
      </w:pPr>
      <w:r w:rsidRPr="00CC5946">
        <w:rPr>
          <w:sz w:val="24"/>
          <w:szCs w:val="24"/>
        </w:rPr>
        <w:t xml:space="preserve">Prodejci jsou povinni respektovat pokyny pořadatelů. </w:t>
      </w:r>
      <w:r w:rsidR="007B7A9F" w:rsidRPr="00CC5946">
        <w:rPr>
          <w:sz w:val="24"/>
          <w:szCs w:val="24"/>
        </w:rPr>
        <w:t xml:space="preserve">Při </w:t>
      </w:r>
      <w:r w:rsidR="007B7A9F">
        <w:rPr>
          <w:sz w:val="24"/>
          <w:szCs w:val="24"/>
        </w:rPr>
        <w:t>nerespektování pokynů</w:t>
      </w:r>
      <w:r w:rsidR="007B7A9F" w:rsidRPr="00CC5946">
        <w:rPr>
          <w:sz w:val="24"/>
          <w:szCs w:val="24"/>
        </w:rPr>
        <w:t xml:space="preserve"> nebude v následujícím roce prodejní místo prodejci přiděleno.</w:t>
      </w:r>
    </w:p>
    <w:p w14:paraId="6BB609D9" w14:textId="77777777" w:rsidR="00403763" w:rsidRPr="00403763" w:rsidRDefault="00403763" w:rsidP="00403763">
      <w:pPr>
        <w:pStyle w:val="Odstavecseseznamem"/>
        <w:rPr>
          <w:sz w:val="24"/>
          <w:szCs w:val="24"/>
        </w:rPr>
      </w:pPr>
    </w:p>
    <w:p w14:paraId="78375DC6" w14:textId="1BB9F3A5" w:rsidR="003228A6" w:rsidRDefault="00403763" w:rsidP="005B1CE4">
      <w:pPr>
        <w:pStyle w:val="Odstavecseseznamem"/>
        <w:numPr>
          <w:ilvl w:val="0"/>
          <w:numId w:val="4"/>
        </w:numPr>
        <w:jc w:val="both"/>
        <w:rPr>
          <w:sz w:val="24"/>
          <w:szCs w:val="24"/>
        </w:rPr>
      </w:pPr>
      <w:r>
        <w:rPr>
          <w:sz w:val="24"/>
          <w:szCs w:val="24"/>
        </w:rPr>
        <w:t xml:space="preserve">Prodejci jsou povinni dopředu informovat pořadatele o skutečnosti, že budou využívat otevřený oheň, případně </w:t>
      </w:r>
      <w:r w:rsidR="007B7992">
        <w:rPr>
          <w:sz w:val="24"/>
          <w:szCs w:val="24"/>
        </w:rPr>
        <w:t xml:space="preserve">tlakové </w:t>
      </w:r>
      <w:r>
        <w:rPr>
          <w:sz w:val="24"/>
          <w:szCs w:val="24"/>
        </w:rPr>
        <w:t>láh</w:t>
      </w:r>
      <w:r w:rsidR="007B7992">
        <w:rPr>
          <w:sz w:val="24"/>
          <w:szCs w:val="24"/>
        </w:rPr>
        <w:t>ve</w:t>
      </w:r>
      <w:r>
        <w:rPr>
          <w:sz w:val="24"/>
          <w:szCs w:val="24"/>
        </w:rPr>
        <w:t xml:space="preserve"> s plynovou náplní</w:t>
      </w:r>
      <w:r w:rsidR="005B1CE4">
        <w:rPr>
          <w:sz w:val="24"/>
          <w:szCs w:val="24"/>
        </w:rPr>
        <w:t>.</w:t>
      </w:r>
      <w:r w:rsidR="003228A6">
        <w:rPr>
          <w:sz w:val="24"/>
          <w:szCs w:val="24"/>
        </w:rPr>
        <w:t xml:space="preserve"> </w:t>
      </w:r>
      <w:r w:rsidR="007B7992" w:rsidRPr="005F6773">
        <w:rPr>
          <w:sz w:val="24"/>
          <w:szCs w:val="24"/>
        </w:rPr>
        <w:t>Všechna plynová zařízení a spotřebiče používané při stánkovém prodeji, zejména pro přípravu občerstvení, musí být užívána v souladu s průvodní dokumentací výrobce nebo návody k těmto zařízením a podléhají pravidelným revizím a kontrolám.</w:t>
      </w:r>
    </w:p>
    <w:p w14:paraId="7F157BF2" w14:textId="77777777" w:rsidR="003228A6" w:rsidRPr="003228A6" w:rsidRDefault="003228A6" w:rsidP="003228A6">
      <w:pPr>
        <w:pStyle w:val="Odstavecseseznamem"/>
        <w:rPr>
          <w:sz w:val="24"/>
          <w:szCs w:val="24"/>
        </w:rPr>
      </w:pPr>
    </w:p>
    <w:p w14:paraId="1C184FB1" w14:textId="08ED8953" w:rsidR="00403763" w:rsidRDefault="003228A6" w:rsidP="003228A6">
      <w:pPr>
        <w:pStyle w:val="Odstavecseseznamem"/>
        <w:numPr>
          <w:ilvl w:val="1"/>
          <w:numId w:val="4"/>
        </w:numPr>
        <w:jc w:val="both"/>
        <w:rPr>
          <w:sz w:val="24"/>
          <w:szCs w:val="24"/>
        </w:rPr>
      </w:pPr>
      <w:r w:rsidRPr="005F6773">
        <w:rPr>
          <w:sz w:val="24"/>
          <w:szCs w:val="24"/>
        </w:rPr>
        <w:t>Pro jeden spotřebič smí být zajištěna 1 provozní a 1 zásobní láhev propan-butanu.</w:t>
      </w:r>
    </w:p>
    <w:p w14:paraId="68256C20" w14:textId="5AB20ED8" w:rsidR="007B7992" w:rsidRDefault="007B7992" w:rsidP="003228A6">
      <w:pPr>
        <w:pStyle w:val="Odstavecseseznamem"/>
        <w:numPr>
          <w:ilvl w:val="1"/>
          <w:numId w:val="4"/>
        </w:numPr>
        <w:jc w:val="both"/>
        <w:rPr>
          <w:sz w:val="24"/>
          <w:szCs w:val="24"/>
        </w:rPr>
      </w:pPr>
      <w:r w:rsidRPr="005F6773">
        <w:rPr>
          <w:sz w:val="24"/>
          <w:szCs w:val="24"/>
        </w:rPr>
        <w:t>V jednom prodejním stánku s nápoji může být umístěna pouze 1 provozní a 1 zásobní tlaková láhev na oxid uhličitý.</w:t>
      </w:r>
    </w:p>
    <w:p w14:paraId="71CC2822" w14:textId="15473EF6" w:rsidR="007B7992" w:rsidRPr="007B7992" w:rsidRDefault="007B7992" w:rsidP="007B7992">
      <w:pPr>
        <w:pStyle w:val="Odstavecseseznamem"/>
        <w:numPr>
          <w:ilvl w:val="1"/>
          <w:numId w:val="4"/>
        </w:numPr>
        <w:jc w:val="both"/>
        <w:rPr>
          <w:sz w:val="24"/>
          <w:szCs w:val="24"/>
        </w:rPr>
      </w:pPr>
      <w:r w:rsidRPr="005F6773">
        <w:rPr>
          <w:sz w:val="24"/>
          <w:szCs w:val="24"/>
        </w:rPr>
        <w:t>Plnění balónků je povoleno pouze nehořlavými plyny.</w:t>
      </w:r>
    </w:p>
    <w:p w14:paraId="7A3F361C" w14:textId="0A3DDBAF" w:rsidR="00CC5946" w:rsidRPr="007B7992" w:rsidRDefault="007B7992" w:rsidP="007B7992">
      <w:pPr>
        <w:ind w:left="708"/>
        <w:jc w:val="both"/>
        <w:rPr>
          <w:i/>
          <w:iCs/>
          <w:sz w:val="24"/>
          <w:szCs w:val="24"/>
        </w:rPr>
      </w:pPr>
      <w:r w:rsidRPr="007B7992">
        <w:rPr>
          <w:i/>
          <w:iCs/>
          <w:sz w:val="24"/>
          <w:szCs w:val="24"/>
        </w:rPr>
        <w:t xml:space="preserve">(podrobněji v příloze </w:t>
      </w:r>
      <w:r w:rsidR="00CF2FD9" w:rsidRPr="00CF2FD9">
        <w:rPr>
          <w:i/>
          <w:iCs/>
          <w:sz w:val="24"/>
          <w:szCs w:val="24"/>
        </w:rPr>
        <w:t>Organizace zabezpečení požární ochrany – pokyn pro provozovatele činností v prodejních stáncích či jiných prodejních prostorech nebo zařízeních včetně pouťových atrakcí</w:t>
      </w:r>
      <w:r w:rsidRPr="007B7992">
        <w:rPr>
          <w:i/>
          <w:iCs/>
          <w:sz w:val="24"/>
          <w:szCs w:val="24"/>
        </w:rPr>
        <w:t xml:space="preserve">).  </w:t>
      </w:r>
    </w:p>
    <w:p w14:paraId="1CDCDCF0" w14:textId="38F42339" w:rsidR="00804DE6" w:rsidRPr="007B7992" w:rsidRDefault="00A9620B" w:rsidP="007B7992">
      <w:pPr>
        <w:pStyle w:val="Odstavecseseznamem"/>
        <w:numPr>
          <w:ilvl w:val="0"/>
          <w:numId w:val="4"/>
        </w:numPr>
        <w:jc w:val="both"/>
        <w:rPr>
          <w:sz w:val="24"/>
          <w:szCs w:val="24"/>
        </w:rPr>
      </w:pPr>
      <w:r w:rsidRPr="00CC5946">
        <w:rPr>
          <w:sz w:val="24"/>
          <w:szCs w:val="24"/>
        </w:rPr>
        <w:t xml:space="preserve">V souladu se zákonem o odpadech je každý prodejce povinen na své náklady zlikvidovat veškerý odpad, který mu jeho činností vznikne a prodejní místo uvést do původního stavu. Prodejce, který nebude respektovat pokyny a podmínky pořadatele, zvláště tím, že postaví svůj stánek, mimo určené prodejní místo nebo bude prodávat sortiment jiné kategorie, než uvedl, bude vyzván k ukončení prodeje a opuštění místa. Při nedodržení podmínek nebude v následujícím roce prodejní místo prodejci přiděleno. </w:t>
      </w:r>
    </w:p>
    <w:p w14:paraId="7D6823DD" w14:textId="0FCFE76A" w:rsidR="00804DE6" w:rsidRPr="00FE43E2" w:rsidRDefault="00804DE6" w:rsidP="00FE43E2">
      <w:pPr>
        <w:pStyle w:val="Nadpis1"/>
        <w:numPr>
          <w:ilvl w:val="0"/>
          <w:numId w:val="8"/>
        </w:numPr>
        <w:spacing w:after="240"/>
        <w:jc w:val="center"/>
      </w:pPr>
      <w:r w:rsidRPr="00804DE6">
        <w:t>Podmínky prodeje</w:t>
      </w:r>
    </w:p>
    <w:p w14:paraId="3587E2EE" w14:textId="1219B0B7" w:rsidR="009454A5" w:rsidRDefault="00FE43E2" w:rsidP="00FE43E2">
      <w:pPr>
        <w:pStyle w:val="Odstavecseseznamem"/>
        <w:numPr>
          <w:ilvl w:val="1"/>
          <w:numId w:val="11"/>
        </w:numPr>
        <w:spacing w:before="240" w:after="0"/>
        <w:ind w:left="709" w:hanging="283"/>
        <w:jc w:val="both"/>
        <w:rPr>
          <w:sz w:val="24"/>
          <w:szCs w:val="24"/>
        </w:rPr>
      </w:pPr>
      <w:r>
        <w:rPr>
          <w:sz w:val="24"/>
          <w:szCs w:val="24"/>
        </w:rPr>
        <w:t>P</w:t>
      </w:r>
      <w:r w:rsidR="00804DE6" w:rsidRPr="00804DE6">
        <w:rPr>
          <w:sz w:val="24"/>
          <w:szCs w:val="24"/>
        </w:rPr>
        <w:t xml:space="preserve">rodejci potravin a surovin živočišného původu musí zajistit, aby jimi prodávané potraviny a suroviny byly získány ve schváleném a registrovaném, popřípadě jen registrovaném podniku. Jejich povinností je udržovat je při stanovených teplotách. Prodejce je povinen tuto teplotu kontrolovat. </w:t>
      </w:r>
    </w:p>
    <w:p w14:paraId="1DCA9A43" w14:textId="2E03BAAE" w:rsidR="009454A5" w:rsidRDefault="00804DE6" w:rsidP="00FE43E2">
      <w:pPr>
        <w:pStyle w:val="Odstavecseseznamem"/>
        <w:numPr>
          <w:ilvl w:val="1"/>
          <w:numId w:val="11"/>
        </w:numPr>
        <w:spacing w:before="240" w:after="0"/>
        <w:ind w:left="709" w:hanging="283"/>
        <w:jc w:val="both"/>
        <w:rPr>
          <w:sz w:val="24"/>
          <w:szCs w:val="24"/>
        </w:rPr>
      </w:pPr>
      <w:r w:rsidRPr="00804DE6">
        <w:rPr>
          <w:sz w:val="24"/>
          <w:szCs w:val="24"/>
        </w:rPr>
        <w:lastRenderedPageBreak/>
        <w:t xml:space="preserve">U potravin podle musí být prodávající vždy schopen na místě doložit původ produktů. Potraviny musí být označeny podle platné legislativy. </w:t>
      </w:r>
    </w:p>
    <w:p w14:paraId="51BE614E" w14:textId="77777777" w:rsidR="009454A5" w:rsidRDefault="00804DE6" w:rsidP="00FE43E2">
      <w:pPr>
        <w:pStyle w:val="Odstavecseseznamem"/>
        <w:numPr>
          <w:ilvl w:val="1"/>
          <w:numId w:val="11"/>
        </w:numPr>
        <w:spacing w:before="240" w:after="0"/>
        <w:ind w:left="709" w:hanging="283"/>
        <w:jc w:val="both"/>
        <w:rPr>
          <w:sz w:val="24"/>
          <w:szCs w:val="24"/>
        </w:rPr>
      </w:pPr>
      <w:r w:rsidRPr="00804DE6">
        <w:rPr>
          <w:sz w:val="24"/>
          <w:szCs w:val="24"/>
        </w:rPr>
        <w:t xml:space="preserve">Prodávat potraviny s prošlou dobou použitelnosti je nepřípustné. </w:t>
      </w:r>
    </w:p>
    <w:p w14:paraId="383857EF" w14:textId="77777777" w:rsidR="009454A5" w:rsidRDefault="00804DE6" w:rsidP="00FE43E2">
      <w:pPr>
        <w:pStyle w:val="Odstavecseseznamem"/>
        <w:numPr>
          <w:ilvl w:val="1"/>
          <w:numId w:val="11"/>
        </w:numPr>
        <w:spacing w:before="240" w:after="0"/>
        <w:ind w:left="709" w:hanging="283"/>
        <w:jc w:val="both"/>
        <w:rPr>
          <w:sz w:val="24"/>
          <w:szCs w:val="24"/>
        </w:rPr>
      </w:pPr>
      <w:r w:rsidRPr="00804DE6">
        <w:rPr>
          <w:sz w:val="24"/>
          <w:szCs w:val="24"/>
        </w:rPr>
        <w:t xml:space="preserve">Potraviny musí být po celou dobu uvádění do oběhu chráněny před jakoukoli kontaminací a před přímým vlivem klimatických podmínek. </w:t>
      </w:r>
    </w:p>
    <w:p w14:paraId="3EB94E74" w14:textId="77777777" w:rsidR="009454A5" w:rsidRDefault="00804DE6" w:rsidP="00FE43E2">
      <w:pPr>
        <w:pStyle w:val="Odstavecseseznamem"/>
        <w:numPr>
          <w:ilvl w:val="1"/>
          <w:numId w:val="11"/>
        </w:numPr>
        <w:spacing w:before="240" w:after="0"/>
        <w:ind w:left="709" w:hanging="283"/>
        <w:jc w:val="both"/>
        <w:rPr>
          <w:sz w:val="24"/>
          <w:szCs w:val="24"/>
        </w:rPr>
      </w:pPr>
      <w:r w:rsidRPr="00804DE6">
        <w:rPr>
          <w:sz w:val="24"/>
          <w:szCs w:val="24"/>
        </w:rPr>
        <w:t xml:space="preserve">Všechny předměty a zařízení, které přicházejí přímo do styku s potravinami, musí být čisté a nesmí představovat nebezpečí kontaminace, dopravní prostředky a nádoby používané pro přepravu potravin musí být udržovány v čistotě a v dobrém stavu. </w:t>
      </w:r>
    </w:p>
    <w:p w14:paraId="0D3664B0" w14:textId="77777777" w:rsidR="009454A5" w:rsidRDefault="00804DE6" w:rsidP="00FE43E2">
      <w:pPr>
        <w:pStyle w:val="Odstavecseseznamem"/>
        <w:numPr>
          <w:ilvl w:val="1"/>
          <w:numId w:val="11"/>
        </w:numPr>
        <w:spacing w:before="240" w:after="0"/>
        <w:ind w:left="709" w:hanging="283"/>
        <w:jc w:val="both"/>
        <w:rPr>
          <w:sz w:val="24"/>
          <w:szCs w:val="24"/>
        </w:rPr>
      </w:pPr>
      <w:r w:rsidRPr="00804DE6">
        <w:rPr>
          <w:sz w:val="24"/>
          <w:szCs w:val="24"/>
        </w:rPr>
        <w:t xml:space="preserve">Osoby manipulující s potravinami musí dodržovat požadavky na osobní hygienu a musí nosit čistý oděv, při prodeji nebalených potravin, zejména masa, musí mít k dispozici vlastní zdroj pitné vody k mytí rukou a nástrojů a možnost dezinfekce nástrojů. </w:t>
      </w:r>
    </w:p>
    <w:p w14:paraId="43C63DBF" w14:textId="77777777" w:rsidR="009454A5" w:rsidRDefault="00804DE6" w:rsidP="00FE43E2">
      <w:pPr>
        <w:pStyle w:val="Odstavecseseznamem"/>
        <w:numPr>
          <w:ilvl w:val="1"/>
          <w:numId w:val="11"/>
        </w:numPr>
        <w:spacing w:before="240" w:after="0"/>
        <w:ind w:left="709" w:hanging="283"/>
        <w:jc w:val="both"/>
        <w:rPr>
          <w:sz w:val="24"/>
          <w:szCs w:val="24"/>
        </w:rPr>
      </w:pPr>
      <w:r w:rsidRPr="00804DE6">
        <w:rPr>
          <w:sz w:val="24"/>
          <w:szCs w:val="24"/>
        </w:rPr>
        <w:t xml:space="preserve">Potravinářské a jiné odpady je prodejce z prostor, kde se nacházejí potraviny, povinen, co nejrychleji odstraňovat sám svými silami a na vlastní náklady tak, aby nedocházelo k jejich hromadění, a nepředstavovaly tak přímý ani nepřímý zdroj kontaminace. Vedlejší živočišné produkty je povinen ukládat do označených, uzavíratelných nádob a likvidovat v zařízení schváleném pro nakládání s těmito produkty (asanační ústav). </w:t>
      </w:r>
    </w:p>
    <w:p w14:paraId="2C9D91AA" w14:textId="77777777" w:rsidR="009454A5" w:rsidRDefault="00804DE6" w:rsidP="00FE43E2">
      <w:pPr>
        <w:pStyle w:val="Odstavecseseznamem"/>
        <w:numPr>
          <w:ilvl w:val="1"/>
          <w:numId w:val="11"/>
        </w:numPr>
        <w:spacing w:before="240" w:after="0"/>
        <w:ind w:left="709" w:hanging="283"/>
        <w:jc w:val="both"/>
        <w:rPr>
          <w:sz w:val="24"/>
          <w:szCs w:val="24"/>
        </w:rPr>
      </w:pPr>
      <w:r w:rsidRPr="00804DE6">
        <w:rPr>
          <w:sz w:val="24"/>
          <w:szCs w:val="24"/>
        </w:rPr>
        <w:t xml:space="preserve">Zelenina, brambory, ovoce i lesní plody musí být celé, zdravé, zdravotně nezávadné, čerstvého vzhledu, čisté, nenapadené škůdci. Ovoce musí být jakostně přetříděno a během prodeje uloženo v bednách nebo vyloženo na stánku. Prodej musí být prováděn výhradně z pultů. </w:t>
      </w:r>
    </w:p>
    <w:p w14:paraId="3D7BC290" w14:textId="2523D6C2" w:rsidR="005B1CE4" w:rsidRDefault="00804DE6" w:rsidP="00FE43E2">
      <w:pPr>
        <w:pStyle w:val="Nadpis1"/>
        <w:numPr>
          <w:ilvl w:val="0"/>
          <w:numId w:val="8"/>
        </w:numPr>
        <w:spacing w:after="240"/>
        <w:jc w:val="center"/>
      </w:pPr>
      <w:r w:rsidRPr="009454A5">
        <w:t>Ostatní podmínky</w:t>
      </w:r>
      <w:r w:rsidRPr="00804DE6">
        <w:t>:</w:t>
      </w:r>
    </w:p>
    <w:p w14:paraId="111525A4" w14:textId="77777777" w:rsidR="00FE43E2" w:rsidRDefault="00804DE6" w:rsidP="00FE43E2">
      <w:pPr>
        <w:pStyle w:val="Odstavecseseznamem"/>
        <w:numPr>
          <w:ilvl w:val="0"/>
          <w:numId w:val="13"/>
        </w:numPr>
        <w:jc w:val="both"/>
        <w:rPr>
          <w:sz w:val="24"/>
          <w:szCs w:val="24"/>
        </w:rPr>
      </w:pPr>
      <w:r w:rsidRPr="00FE43E2">
        <w:rPr>
          <w:sz w:val="24"/>
          <w:szCs w:val="24"/>
        </w:rPr>
        <w:t xml:space="preserve">Prodejci nesou plnou odpovědnost za prodej zboží a dodržení všech předpisů a postupů s prodejem souvisejících. </w:t>
      </w:r>
    </w:p>
    <w:p w14:paraId="1FB0128A" w14:textId="77777777" w:rsidR="00FE43E2" w:rsidRDefault="00804DE6" w:rsidP="00FE43E2">
      <w:pPr>
        <w:pStyle w:val="Odstavecseseznamem"/>
        <w:numPr>
          <w:ilvl w:val="0"/>
          <w:numId w:val="13"/>
        </w:numPr>
        <w:jc w:val="both"/>
        <w:rPr>
          <w:sz w:val="24"/>
          <w:szCs w:val="24"/>
        </w:rPr>
      </w:pPr>
      <w:r w:rsidRPr="00FE43E2">
        <w:rPr>
          <w:sz w:val="24"/>
          <w:szCs w:val="24"/>
        </w:rPr>
        <w:t xml:space="preserve">Prodejci prodávají zboží ve svých stáncích, ze svého prodejního zařízení. Stánek prodávajícího musí být označen jménem (názvem), adresou, popřípadě identifikačním číslem na vhodném, trvale viditelném místě. </w:t>
      </w:r>
    </w:p>
    <w:p w14:paraId="5732911C" w14:textId="77777777" w:rsidR="00FE43E2" w:rsidRDefault="00804DE6" w:rsidP="00FE43E2">
      <w:pPr>
        <w:pStyle w:val="Odstavecseseznamem"/>
        <w:numPr>
          <w:ilvl w:val="0"/>
          <w:numId w:val="13"/>
        </w:numPr>
        <w:jc w:val="both"/>
        <w:rPr>
          <w:sz w:val="24"/>
          <w:szCs w:val="24"/>
        </w:rPr>
      </w:pPr>
      <w:r w:rsidRPr="00FE43E2">
        <w:rPr>
          <w:sz w:val="24"/>
          <w:szCs w:val="24"/>
        </w:rPr>
        <w:t>Používat měřidla (váhy, míry) dle požadavků zákona č. 505/1990 Sb., o metrologii.</w:t>
      </w:r>
    </w:p>
    <w:p w14:paraId="73BBCEC4" w14:textId="77777777" w:rsidR="00FE43E2" w:rsidRDefault="00804DE6" w:rsidP="00FE43E2">
      <w:pPr>
        <w:pStyle w:val="Odstavecseseznamem"/>
        <w:numPr>
          <w:ilvl w:val="0"/>
          <w:numId w:val="13"/>
        </w:numPr>
        <w:jc w:val="both"/>
        <w:rPr>
          <w:sz w:val="24"/>
          <w:szCs w:val="24"/>
        </w:rPr>
      </w:pPr>
      <w:r w:rsidRPr="00FE43E2">
        <w:rPr>
          <w:sz w:val="24"/>
          <w:szCs w:val="24"/>
        </w:rPr>
        <w:t xml:space="preserve">Prodejce je povinen na prodejním místě zabezpečovat trvalý a řádný úklid, schůdnost, udržovat čistotu stánků, prodejního místa i místa pro nakládku a vykládku zboží. Prodávané zboží bude vždy zřetelně označeno cenou. </w:t>
      </w:r>
    </w:p>
    <w:p w14:paraId="7A53D20A" w14:textId="77777777" w:rsidR="00FE43E2" w:rsidRDefault="00804DE6" w:rsidP="00FE43E2">
      <w:pPr>
        <w:pStyle w:val="Odstavecseseznamem"/>
        <w:numPr>
          <w:ilvl w:val="0"/>
          <w:numId w:val="13"/>
        </w:numPr>
        <w:jc w:val="both"/>
        <w:rPr>
          <w:sz w:val="24"/>
          <w:szCs w:val="24"/>
        </w:rPr>
      </w:pPr>
      <w:r w:rsidRPr="00FE43E2">
        <w:rPr>
          <w:b/>
          <w:bCs/>
          <w:sz w:val="24"/>
          <w:szCs w:val="24"/>
        </w:rPr>
        <w:t>Živočišné produkty musí být označeny</w:t>
      </w:r>
      <w:r w:rsidRPr="00FE43E2">
        <w:rPr>
          <w:sz w:val="24"/>
          <w:szCs w:val="24"/>
        </w:rPr>
        <w:t xml:space="preserve"> </w:t>
      </w:r>
    </w:p>
    <w:p w14:paraId="0946BC29" w14:textId="77777777" w:rsidR="003411B5" w:rsidRDefault="00804DE6" w:rsidP="003411B5">
      <w:pPr>
        <w:pStyle w:val="Odstavecseseznamem"/>
        <w:numPr>
          <w:ilvl w:val="1"/>
          <w:numId w:val="13"/>
        </w:numPr>
        <w:jc w:val="both"/>
        <w:rPr>
          <w:sz w:val="24"/>
          <w:szCs w:val="24"/>
        </w:rPr>
      </w:pPr>
      <w:r w:rsidRPr="00FE43E2">
        <w:rPr>
          <w:sz w:val="24"/>
          <w:szCs w:val="24"/>
        </w:rPr>
        <w:t xml:space="preserve">údaji na etiketě v případě balených produktů, </w:t>
      </w:r>
    </w:p>
    <w:p w14:paraId="000C968C" w14:textId="3616CDA0" w:rsidR="003411B5" w:rsidRDefault="00804DE6" w:rsidP="003411B5">
      <w:pPr>
        <w:pStyle w:val="Odstavecseseznamem"/>
        <w:numPr>
          <w:ilvl w:val="1"/>
          <w:numId w:val="13"/>
        </w:numPr>
        <w:jc w:val="both"/>
        <w:rPr>
          <w:sz w:val="24"/>
          <w:szCs w:val="24"/>
        </w:rPr>
      </w:pPr>
      <w:r w:rsidRPr="00FE43E2">
        <w:rPr>
          <w:sz w:val="24"/>
          <w:szCs w:val="24"/>
        </w:rPr>
        <w:t xml:space="preserve">v případě nebalených živočišných produktů takto: na viditelném místě s uvedením způsobu skladování (teploty), datem spotřeby, v těsné blízkosti uvedenou cenou, výrobcem, alergeny, dále k nahlédnutí specifikaci výrobků (jejich složení). </w:t>
      </w:r>
    </w:p>
    <w:p w14:paraId="5108E463" w14:textId="77777777" w:rsidR="003411B5" w:rsidRDefault="00804DE6" w:rsidP="003411B5">
      <w:pPr>
        <w:pStyle w:val="Odstavecseseznamem"/>
        <w:numPr>
          <w:ilvl w:val="0"/>
          <w:numId w:val="13"/>
        </w:numPr>
        <w:jc w:val="both"/>
        <w:rPr>
          <w:sz w:val="24"/>
          <w:szCs w:val="24"/>
        </w:rPr>
      </w:pPr>
      <w:r w:rsidRPr="00FE43E2">
        <w:rPr>
          <w:sz w:val="24"/>
          <w:szCs w:val="24"/>
        </w:rPr>
        <w:t xml:space="preserve">Po rozbalení většího balení a následného prodeje jako nebaleného mít etiketu z původního obalu k dispozici po celou dobu prodeje daného zboží. Pokud to jiné předpisy vyžadují, bude zboží zřetelně označeno dobou použitelnosti. </w:t>
      </w:r>
    </w:p>
    <w:p w14:paraId="082D460A" w14:textId="77777777" w:rsidR="003411B5" w:rsidRDefault="00804DE6" w:rsidP="003411B5">
      <w:pPr>
        <w:pStyle w:val="Odstavecseseznamem"/>
        <w:numPr>
          <w:ilvl w:val="0"/>
          <w:numId w:val="13"/>
        </w:numPr>
        <w:jc w:val="both"/>
        <w:rPr>
          <w:sz w:val="24"/>
          <w:szCs w:val="24"/>
        </w:rPr>
      </w:pPr>
      <w:r w:rsidRPr="003411B5">
        <w:rPr>
          <w:b/>
          <w:bCs/>
          <w:sz w:val="24"/>
          <w:szCs w:val="24"/>
        </w:rPr>
        <w:t>Prodávající bude mít k dispozici</w:t>
      </w:r>
      <w:r w:rsidRPr="003411B5">
        <w:rPr>
          <w:sz w:val="24"/>
          <w:szCs w:val="24"/>
        </w:rPr>
        <w:t xml:space="preserve">: zdravotní průkaz, pokud to hygienické předpisy vyžadují, pokud jsou prodávány vlastní výrobky živočišného původu, ostatní musí být zaregistrováni jako osoby uvádějící živočišné produkty na trh (obchodování). Prodejci </w:t>
      </w:r>
      <w:r w:rsidRPr="003411B5">
        <w:rPr>
          <w:sz w:val="24"/>
          <w:szCs w:val="24"/>
        </w:rPr>
        <w:lastRenderedPageBreak/>
        <w:t xml:space="preserve">biopotravin či bioproduktů zajistí označení výrobků na obalu logem nebo budou mít viditelně umístěno oprávnění (certifikaci) k používání značky „bio“. </w:t>
      </w:r>
    </w:p>
    <w:p w14:paraId="6067D87E" w14:textId="77777777" w:rsidR="003411B5" w:rsidRDefault="00804DE6" w:rsidP="003411B5">
      <w:pPr>
        <w:pStyle w:val="Odstavecseseznamem"/>
        <w:numPr>
          <w:ilvl w:val="0"/>
          <w:numId w:val="13"/>
        </w:numPr>
        <w:jc w:val="both"/>
        <w:rPr>
          <w:sz w:val="24"/>
          <w:szCs w:val="24"/>
        </w:rPr>
      </w:pPr>
      <w:r w:rsidRPr="003411B5">
        <w:rPr>
          <w:sz w:val="24"/>
          <w:szCs w:val="24"/>
        </w:rPr>
        <w:t xml:space="preserve">Po skončení trhů je prodejce odpovědný za předání </w:t>
      </w:r>
      <w:r w:rsidR="003411B5">
        <w:rPr>
          <w:sz w:val="24"/>
          <w:szCs w:val="24"/>
        </w:rPr>
        <w:t>prodejního místa</w:t>
      </w:r>
      <w:r w:rsidRPr="003411B5">
        <w:rPr>
          <w:sz w:val="24"/>
          <w:szCs w:val="24"/>
        </w:rPr>
        <w:t xml:space="preserve"> a za úklid prostoru bezprostředně v okolí svého prodeje. </w:t>
      </w:r>
    </w:p>
    <w:p w14:paraId="46C8725B" w14:textId="1BBDEE33" w:rsidR="009454A5" w:rsidRPr="003411B5" w:rsidRDefault="00804DE6" w:rsidP="003411B5">
      <w:pPr>
        <w:pStyle w:val="Odstavecseseznamem"/>
        <w:numPr>
          <w:ilvl w:val="0"/>
          <w:numId w:val="13"/>
        </w:numPr>
        <w:jc w:val="both"/>
        <w:rPr>
          <w:sz w:val="24"/>
          <w:szCs w:val="24"/>
        </w:rPr>
      </w:pPr>
      <w:r w:rsidRPr="003411B5">
        <w:rPr>
          <w:sz w:val="24"/>
          <w:szCs w:val="24"/>
        </w:rPr>
        <w:t xml:space="preserve">Prodej není povolen osobám mladším </w:t>
      </w:r>
      <w:proofErr w:type="gramStart"/>
      <w:r w:rsidRPr="003411B5">
        <w:rPr>
          <w:sz w:val="24"/>
          <w:szCs w:val="24"/>
        </w:rPr>
        <w:t>15ti</w:t>
      </w:r>
      <w:proofErr w:type="gramEnd"/>
      <w:r w:rsidRPr="003411B5">
        <w:rPr>
          <w:sz w:val="24"/>
          <w:szCs w:val="24"/>
        </w:rPr>
        <w:t xml:space="preserve"> let a osobám jinak nezpůsobilým k provozování této činnosti.</w:t>
      </w:r>
    </w:p>
    <w:p w14:paraId="2D1F17B2" w14:textId="3A950259" w:rsidR="00804DE6" w:rsidRDefault="00804DE6" w:rsidP="009454A5">
      <w:pPr>
        <w:pStyle w:val="Odstavecseseznamem"/>
        <w:ind w:left="709"/>
        <w:jc w:val="both"/>
        <w:rPr>
          <w:b/>
          <w:bCs/>
          <w:sz w:val="24"/>
          <w:szCs w:val="24"/>
        </w:rPr>
      </w:pPr>
      <w:r w:rsidRPr="009454A5">
        <w:rPr>
          <w:b/>
          <w:bCs/>
          <w:sz w:val="24"/>
          <w:szCs w:val="24"/>
        </w:rPr>
        <w:t xml:space="preserve">Pořadatel za prodané zboží na trzích </w:t>
      </w:r>
      <w:r w:rsidR="00517244">
        <w:rPr>
          <w:b/>
          <w:bCs/>
          <w:sz w:val="24"/>
          <w:szCs w:val="24"/>
        </w:rPr>
        <w:t xml:space="preserve">či pouti </w:t>
      </w:r>
      <w:r w:rsidRPr="009454A5">
        <w:rPr>
          <w:b/>
          <w:bCs/>
          <w:sz w:val="24"/>
          <w:szCs w:val="24"/>
        </w:rPr>
        <w:t>nepřebírá jakoukoli záruku ani odpovědnost.</w:t>
      </w:r>
    </w:p>
    <w:p w14:paraId="0CE625BD" w14:textId="6AF33D1E" w:rsidR="00BD298D" w:rsidRDefault="00BD298D" w:rsidP="003411B5">
      <w:pPr>
        <w:pStyle w:val="Nadpis1"/>
        <w:numPr>
          <w:ilvl w:val="0"/>
          <w:numId w:val="8"/>
        </w:numPr>
        <w:spacing w:after="240"/>
        <w:jc w:val="center"/>
      </w:pPr>
      <w:r>
        <w:t>Zajištění elektrické energie</w:t>
      </w:r>
      <w:r w:rsidR="00A56644">
        <w:t xml:space="preserve"> a použití el. zařízení</w:t>
      </w:r>
    </w:p>
    <w:p w14:paraId="71307423" w14:textId="38BDC9AC" w:rsidR="00BD298D" w:rsidRPr="004227D7" w:rsidRDefault="00BD298D" w:rsidP="000A5618">
      <w:pPr>
        <w:pStyle w:val="Odstavecseseznamem"/>
        <w:numPr>
          <w:ilvl w:val="0"/>
          <w:numId w:val="5"/>
        </w:numPr>
        <w:spacing w:before="240"/>
        <w:jc w:val="both"/>
        <w:rPr>
          <w:b/>
          <w:color w:val="FF0000"/>
          <w:sz w:val="24"/>
          <w:szCs w:val="24"/>
        </w:rPr>
      </w:pPr>
      <w:r w:rsidRPr="004227D7">
        <w:rPr>
          <w:b/>
          <w:color w:val="FF0000"/>
          <w:sz w:val="24"/>
          <w:szCs w:val="24"/>
        </w:rPr>
        <w:t>Zdroj elektrické energie není zajištěn.</w:t>
      </w:r>
    </w:p>
    <w:p w14:paraId="63EEA147" w14:textId="4961B960" w:rsidR="00BD298D" w:rsidRPr="003411B5" w:rsidRDefault="00A56644" w:rsidP="000A5618">
      <w:pPr>
        <w:pStyle w:val="Odstavecseseznamem"/>
        <w:numPr>
          <w:ilvl w:val="0"/>
          <w:numId w:val="5"/>
        </w:numPr>
        <w:spacing w:before="240"/>
        <w:jc w:val="both"/>
        <w:rPr>
          <w:sz w:val="24"/>
          <w:szCs w:val="24"/>
        </w:rPr>
      </w:pPr>
      <w:r w:rsidRPr="003411B5">
        <w:rPr>
          <w:sz w:val="24"/>
          <w:szCs w:val="24"/>
        </w:rPr>
        <w:t xml:space="preserve">Užití </w:t>
      </w:r>
      <w:r w:rsidR="000A5618" w:rsidRPr="003411B5">
        <w:rPr>
          <w:sz w:val="24"/>
          <w:szCs w:val="24"/>
        </w:rPr>
        <w:t>zdrojového soustrojí střídavého proudu (dále jen „</w:t>
      </w:r>
      <w:r w:rsidRPr="003411B5">
        <w:rPr>
          <w:sz w:val="24"/>
          <w:szCs w:val="24"/>
        </w:rPr>
        <w:t>elektrocentrály</w:t>
      </w:r>
      <w:r w:rsidR="000A5618" w:rsidRPr="003411B5">
        <w:rPr>
          <w:sz w:val="24"/>
          <w:szCs w:val="24"/>
        </w:rPr>
        <w:t>“)</w:t>
      </w:r>
      <w:r w:rsidRPr="003411B5">
        <w:rPr>
          <w:sz w:val="24"/>
          <w:szCs w:val="24"/>
        </w:rPr>
        <w:t xml:space="preserve"> je podmíněno souhlasem pořadatele za podmínek</w:t>
      </w:r>
      <w:r w:rsidR="00997DBE" w:rsidRPr="003411B5">
        <w:rPr>
          <w:sz w:val="24"/>
          <w:szCs w:val="24"/>
        </w:rPr>
        <w:t xml:space="preserve"> splnění všech bezpečnostních a protipožárních norem. </w:t>
      </w:r>
      <w:r w:rsidR="000A5618" w:rsidRPr="003411B5">
        <w:rPr>
          <w:sz w:val="24"/>
          <w:szCs w:val="24"/>
        </w:rPr>
        <w:t xml:space="preserve">Elektrocentrály musí být instalované a provozované v souladu s průvodní dokumentací (návodem), zejména zajištěny bezpečné vzdálenosti od okolních objektů. </w:t>
      </w:r>
      <w:r w:rsidR="00997DBE" w:rsidRPr="003411B5">
        <w:rPr>
          <w:sz w:val="24"/>
          <w:szCs w:val="24"/>
        </w:rPr>
        <w:t>V případě zápachu nebo hluku může pořadatel zakázat užití takového zařízení bez náhrady.</w:t>
      </w:r>
    </w:p>
    <w:p w14:paraId="43C72A3A" w14:textId="1EC8639C" w:rsidR="00A56644" w:rsidRDefault="006F3970" w:rsidP="000A5618">
      <w:pPr>
        <w:pStyle w:val="Odstavecseseznamem"/>
        <w:numPr>
          <w:ilvl w:val="0"/>
          <w:numId w:val="5"/>
        </w:numPr>
        <w:spacing w:before="240"/>
        <w:jc w:val="both"/>
        <w:rPr>
          <w:b/>
          <w:bCs/>
          <w:sz w:val="24"/>
          <w:szCs w:val="24"/>
        </w:rPr>
      </w:pPr>
      <w:r w:rsidRPr="003411B5">
        <w:rPr>
          <w:sz w:val="24"/>
          <w:szCs w:val="24"/>
        </w:rPr>
        <w:t>Zajistit, aby u všech</w:t>
      </w:r>
      <w:r w:rsidR="001D7DF1" w:rsidRPr="003411B5">
        <w:rPr>
          <w:sz w:val="24"/>
          <w:szCs w:val="24"/>
        </w:rPr>
        <w:t>na</w:t>
      </w:r>
      <w:r w:rsidRPr="003411B5">
        <w:rPr>
          <w:sz w:val="24"/>
          <w:szCs w:val="24"/>
        </w:rPr>
        <w:t xml:space="preserve"> používan</w:t>
      </w:r>
      <w:r w:rsidR="001D7DF1" w:rsidRPr="003411B5">
        <w:rPr>
          <w:sz w:val="24"/>
          <w:szCs w:val="24"/>
        </w:rPr>
        <w:t>á</w:t>
      </w:r>
      <w:r w:rsidRPr="003411B5">
        <w:rPr>
          <w:sz w:val="24"/>
          <w:szCs w:val="24"/>
        </w:rPr>
        <w:t xml:space="preserve"> zařízení, u kterých tak stanovuje příslušný předpis, </w:t>
      </w:r>
      <w:r w:rsidR="001D7DF1" w:rsidRPr="003411B5">
        <w:rPr>
          <w:sz w:val="24"/>
          <w:szCs w:val="24"/>
        </w:rPr>
        <w:t>měla</w:t>
      </w:r>
      <w:r w:rsidRPr="003411B5">
        <w:rPr>
          <w:sz w:val="24"/>
          <w:szCs w:val="24"/>
        </w:rPr>
        <w:t xml:space="preserve"> </w:t>
      </w:r>
      <w:r w:rsidR="001D7DF1" w:rsidRPr="003411B5">
        <w:rPr>
          <w:sz w:val="24"/>
          <w:szCs w:val="24"/>
        </w:rPr>
        <w:t>platnou</w:t>
      </w:r>
      <w:r w:rsidRPr="003411B5">
        <w:rPr>
          <w:sz w:val="24"/>
          <w:szCs w:val="24"/>
        </w:rPr>
        <w:t xml:space="preserve"> reviz</w:t>
      </w:r>
      <w:r w:rsidR="000A5618" w:rsidRPr="003411B5">
        <w:rPr>
          <w:sz w:val="24"/>
          <w:szCs w:val="24"/>
        </w:rPr>
        <w:t>i</w:t>
      </w:r>
      <w:r w:rsidRPr="003411B5">
        <w:rPr>
          <w:sz w:val="24"/>
          <w:szCs w:val="24"/>
        </w:rPr>
        <w:t>, kontrol</w:t>
      </w:r>
      <w:r w:rsidR="000A5618" w:rsidRPr="003411B5">
        <w:rPr>
          <w:sz w:val="24"/>
          <w:szCs w:val="24"/>
        </w:rPr>
        <w:t>u</w:t>
      </w:r>
      <w:r w:rsidRPr="003411B5">
        <w:rPr>
          <w:sz w:val="24"/>
          <w:szCs w:val="24"/>
        </w:rPr>
        <w:t>, zkoušk</w:t>
      </w:r>
      <w:r w:rsidR="000A5618" w:rsidRPr="003411B5">
        <w:rPr>
          <w:sz w:val="24"/>
          <w:szCs w:val="24"/>
        </w:rPr>
        <w:t>u</w:t>
      </w:r>
      <w:r w:rsidRPr="003411B5">
        <w:rPr>
          <w:sz w:val="24"/>
          <w:szCs w:val="24"/>
        </w:rPr>
        <w:t xml:space="preserve"> v rozsahu a způsobem stanoveným právními předpisy, normativními požadavky a průvodní dokumentací jeho výrobce a aby tato zařízení byla používána v souladů s průvodní dokumentací. Zejména v</w:t>
      </w:r>
      <w:r w:rsidR="00997DBE" w:rsidRPr="003411B5">
        <w:rPr>
          <w:sz w:val="24"/>
          <w:szCs w:val="24"/>
        </w:rPr>
        <w:t>eškerá</w:t>
      </w:r>
      <w:r w:rsidR="00A56644" w:rsidRPr="003411B5">
        <w:rPr>
          <w:sz w:val="24"/>
          <w:szCs w:val="24"/>
        </w:rPr>
        <w:t xml:space="preserve"> elektrická zařízení </w:t>
      </w:r>
      <w:r w:rsidR="00997DBE" w:rsidRPr="003411B5">
        <w:rPr>
          <w:sz w:val="24"/>
          <w:szCs w:val="24"/>
        </w:rPr>
        <w:t xml:space="preserve">a spotřebiče </w:t>
      </w:r>
      <w:r w:rsidR="00A56644" w:rsidRPr="003411B5">
        <w:rPr>
          <w:sz w:val="24"/>
          <w:szCs w:val="24"/>
        </w:rPr>
        <w:t xml:space="preserve">(včetně </w:t>
      </w:r>
      <w:r w:rsidR="00997DBE" w:rsidRPr="003411B5">
        <w:rPr>
          <w:sz w:val="24"/>
          <w:szCs w:val="24"/>
        </w:rPr>
        <w:t>prodlužovacích kabelů</w:t>
      </w:r>
      <w:r w:rsidR="001D7DF1" w:rsidRPr="003411B5">
        <w:rPr>
          <w:sz w:val="24"/>
          <w:szCs w:val="24"/>
        </w:rPr>
        <w:t>, přenosných rozvaděčů, rozbočovačů atd</w:t>
      </w:r>
      <w:r w:rsidR="00997DBE" w:rsidRPr="003411B5">
        <w:rPr>
          <w:sz w:val="24"/>
          <w:szCs w:val="24"/>
        </w:rPr>
        <w:t xml:space="preserve">) </w:t>
      </w:r>
      <w:r w:rsidR="00A56644" w:rsidRPr="003411B5">
        <w:rPr>
          <w:sz w:val="24"/>
          <w:szCs w:val="24"/>
        </w:rPr>
        <w:t>používan</w:t>
      </w:r>
      <w:r w:rsidR="0013764A" w:rsidRPr="003411B5">
        <w:rPr>
          <w:sz w:val="24"/>
          <w:szCs w:val="24"/>
        </w:rPr>
        <w:t>ých</w:t>
      </w:r>
      <w:r w:rsidR="00A56644" w:rsidRPr="003411B5">
        <w:rPr>
          <w:sz w:val="24"/>
          <w:szCs w:val="24"/>
        </w:rPr>
        <w:t xml:space="preserve"> na této akci musí mýt platnou revizi </w:t>
      </w:r>
      <w:r w:rsidR="00A56644" w:rsidRPr="003411B5">
        <w:rPr>
          <w:i/>
          <w:iCs/>
          <w:sz w:val="24"/>
          <w:szCs w:val="24"/>
        </w:rPr>
        <w:t>(</w:t>
      </w:r>
      <w:r w:rsidR="00997DBE" w:rsidRPr="003411B5">
        <w:rPr>
          <w:i/>
          <w:iCs/>
          <w:sz w:val="24"/>
          <w:szCs w:val="24"/>
        </w:rPr>
        <w:t>r</w:t>
      </w:r>
      <w:r w:rsidR="00A56644" w:rsidRPr="003411B5">
        <w:rPr>
          <w:i/>
          <w:iCs/>
          <w:sz w:val="24"/>
          <w:szCs w:val="24"/>
        </w:rPr>
        <w:t xml:space="preserve">evize </w:t>
      </w:r>
      <w:r w:rsidR="00997DBE" w:rsidRPr="003411B5">
        <w:rPr>
          <w:i/>
          <w:iCs/>
          <w:sz w:val="24"/>
          <w:szCs w:val="24"/>
        </w:rPr>
        <w:t xml:space="preserve">el. spotřebiče dle ČSN 331610 a </w:t>
      </w:r>
      <w:r w:rsidR="00A56644" w:rsidRPr="003411B5">
        <w:rPr>
          <w:i/>
          <w:iCs/>
          <w:sz w:val="24"/>
          <w:szCs w:val="24"/>
        </w:rPr>
        <w:t>elektrických zařízení</w:t>
      </w:r>
      <w:r w:rsidR="00997DBE" w:rsidRPr="003411B5">
        <w:rPr>
          <w:i/>
          <w:iCs/>
          <w:sz w:val="24"/>
          <w:szCs w:val="24"/>
        </w:rPr>
        <w:t xml:space="preserve"> </w:t>
      </w:r>
      <w:r w:rsidR="003411B5">
        <w:rPr>
          <w:i/>
          <w:iCs/>
          <w:sz w:val="24"/>
          <w:szCs w:val="24"/>
        </w:rPr>
        <w:t xml:space="preserve">dle </w:t>
      </w:r>
      <w:r w:rsidR="00997DBE" w:rsidRPr="003411B5">
        <w:rPr>
          <w:i/>
          <w:iCs/>
          <w:sz w:val="24"/>
          <w:szCs w:val="24"/>
        </w:rPr>
        <w:t>ČSN 331500</w:t>
      </w:r>
      <w:r w:rsidR="00A56644" w:rsidRPr="003411B5">
        <w:rPr>
          <w:i/>
          <w:iCs/>
          <w:sz w:val="24"/>
          <w:szCs w:val="24"/>
        </w:rPr>
        <w:t>)</w:t>
      </w:r>
      <w:r w:rsidR="00997DBE" w:rsidRPr="003411B5">
        <w:rPr>
          <w:sz w:val="24"/>
          <w:szCs w:val="24"/>
        </w:rPr>
        <w:t xml:space="preserve">. </w:t>
      </w:r>
      <w:r w:rsidR="00997DBE" w:rsidRPr="003411B5">
        <w:rPr>
          <w:b/>
          <w:bCs/>
          <w:sz w:val="24"/>
          <w:szCs w:val="24"/>
        </w:rPr>
        <w:t>Zprávu o revizi musí mýt každý prodejce sebou k nahlédnutí.</w:t>
      </w:r>
    </w:p>
    <w:p w14:paraId="2BA9C3BD" w14:textId="500D6EE0" w:rsidR="003411B5" w:rsidRPr="003411B5" w:rsidRDefault="003411B5" w:rsidP="003411B5">
      <w:pPr>
        <w:ind w:left="360"/>
        <w:jc w:val="both"/>
        <w:rPr>
          <w:i/>
          <w:iCs/>
          <w:sz w:val="24"/>
          <w:szCs w:val="24"/>
        </w:rPr>
      </w:pPr>
      <w:r w:rsidRPr="003411B5">
        <w:rPr>
          <w:i/>
          <w:iCs/>
          <w:sz w:val="24"/>
          <w:szCs w:val="24"/>
        </w:rPr>
        <w:t xml:space="preserve">(podrobněji v příloze Organizace zabezpečení požární ochrany – pokyn pro provozovatele činností).  </w:t>
      </w:r>
    </w:p>
    <w:p w14:paraId="2E636616" w14:textId="085C00A9" w:rsidR="003411B5" w:rsidRDefault="003411B5" w:rsidP="003411B5">
      <w:pPr>
        <w:pStyle w:val="Nadpis1"/>
        <w:numPr>
          <w:ilvl w:val="0"/>
          <w:numId w:val="8"/>
        </w:numPr>
        <w:spacing w:after="240"/>
        <w:jc w:val="center"/>
      </w:pPr>
      <w:r>
        <w:t>Závěr</w:t>
      </w:r>
    </w:p>
    <w:p w14:paraId="1845FBC3" w14:textId="7D24B885" w:rsidR="0041599E" w:rsidRDefault="0041599E" w:rsidP="00E030D6">
      <w:pPr>
        <w:pStyle w:val="Odstavecseseznamem"/>
        <w:numPr>
          <w:ilvl w:val="0"/>
          <w:numId w:val="15"/>
        </w:numPr>
        <w:jc w:val="both"/>
        <w:rPr>
          <w:b/>
          <w:bCs/>
          <w:sz w:val="24"/>
          <w:szCs w:val="24"/>
        </w:rPr>
      </w:pPr>
      <w:r>
        <w:rPr>
          <w:sz w:val="24"/>
          <w:szCs w:val="24"/>
        </w:rPr>
        <w:t>Nedílnou součástí tohoto pokynu je příloha „</w:t>
      </w:r>
      <w:r w:rsidR="00CF2FD9" w:rsidRPr="00CF2FD9">
        <w:rPr>
          <w:b/>
          <w:bCs/>
          <w:sz w:val="24"/>
          <w:szCs w:val="24"/>
        </w:rPr>
        <w:t>Organizace zabezpečení požární ochrany – pokyn pro provozovatele činností v prodejních stáncích či jiných prodejních prostorech nebo zařízeních včetně pouťových atrakcí</w:t>
      </w:r>
      <w:r>
        <w:rPr>
          <w:b/>
          <w:bCs/>
          <w:sz w:val="24"/>
          <w:szCs w:val="24"/>
        </w:rPr>
        <w:t>“</w:t>
      </w:r>
      <w:r w:rsidRPr="0041599E">
        <w:rPr>
          <w:b/>
          <w:bCs/>
          <w:sz w:val="24"/>
          <w:szCs w:val="24"/>
        </w:rPr>
        <w:t xml:space="preserve">.  </w:t>
      </w:r>
    </w:p>
    <w:p w14:paraId="07857111" w14:textId="77777777" w:rsidR="00E030D6" w:rsidRPr="00E030D6" w:rsidRDefault="00E030D6" w:rsidP="00E030D6">
      <w:pPr>
        <w:pStyle w:val="Odstavecseseznamem"/>
        <w:jc w:val="both"/>
        <w:rPr>
          <w:b/>
          <w:bCs/>
          <w:sz w:val="24"/>
          <w:szCs w:val="24"/>
        </w:rPr>
      </w:pPr>
    </w:p>
    <w:p w14:paraId="2DDD4198" w14:textId="5E36D734" w:rsidR="00BD298D" w:rsidRPr="0041599E" w:rsidRDefault="00BD298D" w:rsidP="0041599E">
      <w:pPr>
        <w:pStyle w:val="Odstavecseseznamem"/>
        <w:numPr>
          <w:ilvl w:val="0"/>
          <w:numId w:val="15"/>
        </w:numPr>
        <w:jc w:val="both"/>
        <w:rPr>
          <w:sz w:val="24"/>
          <w:szCs w:val="24"/>
        </w:rPr>
      </w:pPr>
      <w:r w:rsidRPr="0041599E">
        <w:rPr>
          <w:b/>
          <w:bCs/>
          <w:sz w:val="24"/>
          <w:szCs w:val="24"/>
        </w:rPr>
        <w:t xml:space="preserve">Nedodržení kteréhokoli bodu </w:t>
      </w:r>
      <w:r w:rsidR="006F3970" w:rsidRPr="0041599E">
        <w:rPr>
          <w:b/>
          <w:bCs/>
          <w:sz w:val="24"/>
          <w:szCs w:val="24"/>
        </w:rPr>
        <w:t>tohoto dokumentu</w:t>
      </w:r>
      <w:r w:rsidRPr="0041599E">
        <w:rPr>
          <w:b/>
          <w:bCs/>
          <w:sz w:val="24"/>
          <w:szCs w:val="24"/>
        </w:rPr>
        <w:t xml:space="preserve"> je důvodem k ukončení prodeje a vykázání prodejce z akce ze strany pořadatele. Prodejci nevzniká nárok na jakoukoli kompenzaci či vrácení již uhrazených nákladů.</w:t>
      </w:r>
    </w:p>
    <w:p w14:paraId="6350FD81" w14:textId="77777777" w:rsidR="0041599E" w:rsidRPr="0041599E" w:rsidRDefault="0041599E" w:rsidP="0041599E">
      <w:pPr>
        <w:pStyle w:val="Odstavecseseznamem"/>
        <w:rPr>
          <w:sz w:val="24"/>
          <w:szCs w:val="24"/>
        </w:rPr>
      </w:pPr>
    </w:p>
    <w:p w14:paraId="78EAD096" w14:textId="2F7E09D7" w:rsidR="0041599E" w:rsidRDefault="0041599E" w:rsidP="004F0B4C">
      <w:pPr>
        <w:pStyle w:val="Odstavecseseznamem"/>
        <w:spacing w:line="276" w:lineRule="auto"/>
        <w:jc w:val="right"/>
        <w:rPr>
          <w:sz w:val="24"/>
          <w:szCs w:val="24"/>
        </w:rPr>
      </w:pPr>
      <w:bookmarkStart w:id="3" w:name="_Hlk67561087"/>
      <w:r>
        <w:rPr>
          <w:sz w:val="24"/>
          <w:szCs w:val="24"/>
        </w:rPr>
        <w:t xml:space="preserve">Pro město Mníšek pod </w:t>
      </w:r>
      <w:r w:rsidR="006101D8">
        <w:rPr>
          <w:sz w:val="24"/>
          <w:szCs w:val="24"/>
        </w:rPr>
        <w:t>B</w:t>
      </w:r>
      <w:r>
        <w:rPr>
          <w:sz w:val="24"/>
          <w:szCs w:val="24"/>
        </w:rPr>
        <w:t>rdy zpracoval:</w:t>
      </w:r>
    </w:p>
    <w:p w14:paraId="78A73F43" w14:textId="5107F942" w:rsidR="0041599E" w:rsidRDefault="0041599E" w:rsidP="004F0B4C">
      <w:pPr>
        <w:pStyle w:val="Odstavecseseznamem"/>
        <w:spacing w:line="276" w:lineRule="auto"/>
        <w:jc w:val="center"/>
        <w:rPr>
          <w:sz w:val="24"/>
          <w:szCs w:val="24"/>
        </w:rPr>
      </w:pPr>
      <w:r>
        <w:rPr>
          <w:sz w:val="24"/>
          <w:szCs w:val="24"/>
        </w:rPr>
        <w:t xml:space="preserve">                                                                               Bezpečnostní konzultant  </w:t>
      </w:r>
    </w:p>
    <w:p w14:paraId="39F2391C" w14:textId="674EF7D8" w:rsidR="0041599E" w:rsidRPr="0041599E" w:rsidRDefault="0041599E" w:rsidP="004F0B4C">
      <w:pPr>
        <w:pStyle w:val="Odstavecseseznamem"/>
        <w:spacing w:line="276" w:lineRule="auto"/>
        <w:jc w:val="center"/>
        <w:rPr>
          <w:sz w:val="24"/>
          <w:szCs w:val="24"/>
        </w:rPr>
      </w:pPr>
      <w:r>
        <w:rPr>
          <w:sz w:val="24"/>
          <w:szCs w:val="24"/>
        </w:rPr>
        <w:t xml:space="preserve">                                                                               Bc. Richard Řezáč</w:t>
      </w:r>
      <w:bookmarkEnd w:id="3"/>
    </w:p>
    <w:sectPr w:rsidR="0041599E" w:rsidRPr="0041599E">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DE21B" w14:textId="77777777" w:rsidR="001C7DB9" w:rsidRDefault="001C7DB9" w:rsidP="004F0B4C">
      <w:pPr>
        <w:spacing w:after="0" w:line="240" w:lineRule="auto"/>
      </w:pPr>
      <w:r>
        <w:separator/>
      </w:r>
    </w:p>
  </w:endnote>
  <w:endnote w:type="continuationSeparator" w:id="0">
    <w:p w14:paraId="3886FDF5" w14:textId="77777777" w:rsidR="001C7DB9" w:rsidRDefault="001C7DB9" w:rsidP="004F0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5333A" w14:textId="77777777" w:rsidR="004F0B4C" w:rsidRDefault="004F0B4C" w:rsidP="004F0B4C">
    <w:pPr>
      <w:pStyle w:val="Zpat"/>
      <w:jc w:val="center"/>
    </w:pPr>
    <w:r>
      <w:rPr>
        <w:rStyle w:val="slostrnky"/>
      </w:rPr>
      <w:fldChar w:fldCharType="begin"/>
    </w:r>
    <w:r>
      <w:rPr>
        <w:rStyle w:val="slostrnky"/>
      </w:rPr>
      <w:instrText xml:space="preserve"> PAGE </w:instrText>
    </w:r>
    <w:r>
      <w:rPr>
        <w:rStyle w:val="slostrnky"/>
      </w:rPr>
      <w:fldChar w:fldCharType="separate"/>
    </w:r>
    <w:r w:rsidR="006B5F07">
      <w:rPr>
        <w:rStyle w:val="slostrnky"/>
        <w:noProof/>
      </w:rPr>
      <w:t>5</w:t>
    </w:r>
    <w:r>
      <w:rPr>
        <w:rStyle w:val="slostrnky"/>
      </w:rPr>
      <w:fldChar w:fldCharType="end"/>
    </w:r>
    <w:r>
      <w:rPr>
        <w:rStyle w:val="slostrnky"/>
      </w:rPr>
      <w:t xml:space="preserve"> z </w:t>
    </w:r>
    <w:r>
      <w:rPr>
        <w:rStyle w:val="slostrnky"/>
      </w:rPr>
      <w:fldChar w:fldCharType="begin"/>
    </w:r>
    <w:r>
      <w:rPr>
        <w:rStyle w:val="slostrnky"/>
      </w:rPr>
      <w:instrText xml:space="preserve"> NUMPAGES </w:instrText>
    </w:r>
    <w:r>
      <w:rPr>
        <w:rStyle w:val="slostrnky"/>
      </w:rPr>
      <w:fldChar w:fldCharType="separate"/>
    </w:r>
    <w:r w:rsidR="006B5F07">
      <w:rPr>
        <w:rStyle w:val="slostrnky"/>
        <w:noProof/>
      </w:rPr>
      <w:t>6</w:t>
    </w:r>
    <w:r>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B7A92" w14:textId="77777777" w:rsidR="001C7DB9" w:rsidRDefault="001C7DB9" w:rsidP="004F0B4C">
      <w:pPr>
        <w:spacing w:after="0" w:line="240" w:lineRule="auto"/>
      </w:pPr>
      <w:r>
        <w:separator/>
      </w:r>
    </w:p>
  </w:footnote>
  <w:footnote w:type="continuationSeparator" w:id="0">
    <w:p w14:paraId="11A8AFB0" w14:textId="77777777" w:rsidR="001C7DB9" w:rsidRDefault="001C7DB9" w:rsidP="004F0B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C4299"/>
    <w:multiLevelType w:val="hybridMultilevel"/>
    <w:tmpl w:val="FD72A50E"/>
    <w:lvl w:ilvl="0" w:tplc="A77E3BD4">
      <w:start w:val="1"/>
      <w:numFmt w:val="decimal"/>
      <w:lvlText w:val="%1."/>
      <w:lvlJc w:val="left"/>
      <w:pPr>
        <w:ind w:left="720" w:hanging="360"/>
      </w:pPr>
      <w:rPr>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063376F"/>
    <w:multiLevelType w:val="hybridMultilevel"/>
    <w:tmpl w:val="9E1C214E"/>
    <w:lvl w:ilvl="0" w:tplc="0405000F">
      <w:start w:val="1"/>
      <w:numFmt w:val="decimal"/>
      <w:lvlText w:val="%1."/>
      <w:lvlJc w:val="left"/>
      <w:pPr>
        <w:ind w:left="720" w:hanging="360"/>
      </w:p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8462CB9"/>
    <w:multiLevelType w:val="hybridMultilevel"/>
    <w:tmpl w:val="C20A834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296A78BD"/>
    <w:multiLevelType w:val="hybridMultilevel"/>
    <w:tmpl w:val="1F4C2C76"/>
    <w:lvl w:ilvl="0" w:tplc="04050013">
      <w:start w:val="1"/>
      <w:numFmt w:val="upperRoman"/>
      <w:lvlText w:val="%1."/>
      <w:lvlJc w:val="righ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2C56363"/>
    <w:multiLevelType w:val="hybridMultilevel"/>
    <w:tmpl w:val="AE407F38"/>
    <w:lvl w:ilvl="0" w:tplc="0405000F">
      <w:start w:val="1"/>
      <w:numFmt w:val="decimal"/>
      <w:lvlText w:val="%1."/>
      <w:lvlJc w:val="left"/>
      <w:pPr>
        <w:ind w:left="720" w:hanging="360"/>
      </w:pPr>
      <w:rPr>
        <w:color w:val="auto"/>
      </w:rPr>
    </w:lvl>
    <w:lvl w:ilvl="1" w:tplc="14C2B264">
      <w:start w:val="1"/>
      <w:numFmt w:val="lowerLetter"/>
      <w:lvlText w:val="%2."/>
      <w:lvlJc w:val="left"/>
      <w:pPr>
        <w:ind w:left="1440" w:hanging="360"/>
      </w:pPr>
      <w:rPr>
        <w:b w:val="0"/>
        <w:bCs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BBA15A2"/>
    <w:multiLevelType w:val="hybridMultilevel"/>
    <w:tmpl w:val="18B656EC"/>
    <w:lvl w:ilvl="0" w:tplc="0405000F">
      <w:start w:val="1"/>
      <w:numFmt w:val="decimal"/>
      <w:lvlText w:val="%1."/>
      <w:lvlJc w:val="left"/>
      <w:pPr>
        <w:ind w:left="720" w:hanging="360"/>
      </w:pPr>
      <w:rPr>
        <w:color w:val="auto"/>
      </w:r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0173636"/>
    <w:multiLevelType w:val="hybridMultilevel"/>
    <w:tmpl w:val="E8F47B82"/>
    <w:lvl w:ilvl="0" w:tplc="0405000F">
      <w:start w:val="1"/>
      <w:numFmt w:val="decimal"/>
      <w:lvlText w:val="%1."/>
      <w:lvlJc w:val="left"/>
      <w:pPr>
        <w:ind w:left="720" w:hanging="360"/>
      </w:p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1921AAB"/>
    <w:multiLevelType w:val="hybridMultilevel"/>
    <w:tmpl w:val="0E9A8F28"/>
    <w:lvl w:ilvl="0" w:tplc="0405000F">
      <w:start w:val="1"/>
      <w:numFmt w:val="decimal"/>
      <w:lvlText w:val="%1."/>
      <w:lvlJc w:val="left"/>
      <w:pPr>
        <w:ind w:left="720" w:hanging="360"/>
      </w:pPr>
      <w:rPr>
        <w:color w:val="auto"/>
      </w:r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6D72C40"/>
    <w:multiLevelType w:val="hybridMultilevel"/>
    <w:tmpl w:val="BA92E252"/>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 w15:restartNumberingAfterBreak="0">
    <w:nsid w:val="5BC902C2"/>
    <w:multiLevelType w:val="hybridMultilevel"/>
    <w:tmpl w:val="9E84B0A0"/>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92A3C67"/>
    <w:multiLevelType w:val="hybridMultilevel"/>
    <w:tmpl w:val="EC32008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AE355D5"/>
    <w:multiLevelType w:val="hybridMultilevel"/>
    <w:tmpl w:val="EDD6F278"/>
    <w:lvl w:ilvl="0" w:tplc="8696B742">
      <w:start w:val="1"/>
      <w:numFmt w:val="decimal"/>
      <w:lvlText w:val="%1."/>
      <w:lvlJc w:val="left"/>
      <w:pPr>
        <w:ind w:left="720" w:hanging="360"/>
      </w:pPr>
      <w:rPr>
        <w:b w:val="0"/>
        <w:bCs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0DD1721"/>
    <w:multiLevelType w:val="hybridMultilevel"/>
    <w:tmpl w:val="1F80CCA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31C5BDE"/>
    <w:multiLevelType w:val="hybridMultilevel"/>
    <w:tmpl w:val="41C488A0"/>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7A880B20"/>
    <w:multiLevelType w:val="hybridMultilevel"/>
    <w:tmpl w:val="F5B6DB56"/>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16cid:durableId="933395831">
    <w:abstractNumId w:val="10"/>
  </w:num>
  <w:num w:numId="2" w16cid:durableId="974064703">
    <w:abstractNumId w:val="5"/>
  </w:num>
  <w:num w:numId="3" w16cid:durableId="408429640">
    <w:abstractNumId w:val="8"/>
  </w:num>
  <w:num w:numId="4" w16cid:durableId="1602837671">
    <w:abstractNumId w:val="1"/>
  </w:num>
  <w:num w:numId="5" w16cid:durableId="1322781246">
    <w:abstractNumId w:val="11"/>
  </w:num>
  <w:num w:numId="6" w16cid:durableId="1984846981">
    <w:abstractNumId w:val="14"/>
  </w:num>
  <w:num w:numId="7" w16cid:durableId="580454195">
    <w:abstractNumId w:val="3"/>
  </w:num>
  <w:num w:numId="8" w16cid:durableId="245651084">
    <w:abstractNumId w:val="9"/>
  </w:num>
  <w:num w:numId="9" w16cid:durableId="600525940">
    <w:abstractNumId w:val="4"/>
  </w:num>
  <w:num w:numId="10" w16cid:durableId="7413556">
    <w:abstractNumId w:val="7"/>
  </w:num>
  <w:num w:numId="11" w16cid:durableId="479660297">
    <w:abstractNumId w:val="6"/>
  </w:num>
  <w:num w:numId="12" w16cid:durableId="1284191877">
    <w:abstractNumId w:val="13"/>
  </w:num>
  <w:num w:numId="13" w16cid:durableId="697197572">
    <w:abstractNumId w:val="12"/>
  </w:num>
  <w:num w:numId="14" w16cid:durableId="1358000083">
    <w:abstractNumId w:val="2"/>
  </w:num>
  <w:num w:numId="15" w16cid:durableId="516640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20B"/>
    <w:rsid w:val="00003F38"/>
    <w:rsid w:val="00077C3D"/>
    <w:rsid w:val="000A5618"/>
    <w:rsid w:val="000C7CDE"/>
    <w:rsid w:val="0013764A"/>
    <w:rsid w:val="001B506F"/>
    <w:rsid w:val="001C672E"/>
    <w:rsid w:val="001C7DB9"/>
    <w:rsid w:val="001D7DF1"/>
    <w:rsid w:val="002E0E2E"/>
    <w:rsid w:val="003228A6"/>
    <w:rsid w:val="003411B5"/>
    <w:rsid w:val="003710B6"/>
    <w:rsid w:val="003869C3"/>
    <w:rsid w:val="003B6AF1"/>
    <w:rsid w:val="003D3DFA"/>
    <w:rsid w:val="004005F0"/>
    <w:rsid w:val="00403763"/>
    <w:rsid w:val="0041599E"/>
    <w:rsid w:val="004227D7"/>
    <w:rsid w:val="004F0B4C"/>
    <w:rsid w:val="00517244"/>
    <w:rsid w:val="00583352"/>
    <w:rsid w:val="00587B17"/>
    <w:rsid w:val="005B1CE4"/>
    <w:rsid w:val="006101D8"/>
    <w:rsid w:val="00663889"/>
    <w:rsid w:val="006723AB"/>
    <w:rsid w:val="006A5BC8"/>
    <w:rsid w:val="006B5F07"/>
    <w:rsid w:val="006E5049"/>
    <w:rsid w:val="006F3970"/>
    <w:rsid w:val="007B7992"/>
    <w:rsid w:val="007B7A9F"/>
    <w:rsid w:val="007F3C60"/>
    <w:rsid w:val="00804DE6"/>
    <w:rsid w:val="00821F17"/>
    <w:rsid w:val="0083373B"/>
    <w:rsid w:val="008C30AC"/>
    <w:rsid w:val="009454A5"/>
    <w:rsid w:val="00997DBE"/>
    <w:rsid w:val="00A20F23"/>
    <w:rsid w:val="00A56644"/>
    <w:rsid w:val="00A82530"/>
    <w:rsid w:val="00A9620B"/>
    <w:rsid w:val="00B36933"/>
    <w:rsid w:val="00BD298D"/>
    <w:rsid w:val="00BF002E"/>
    <w:rsid w:val="00C072F7"/>
    <w:rsid w:val="00CC5946"/>
    <w:rsid w:val="00CE6BB3"/>
    <w:rsid w:val="00CF2FD9"/>
    <w:rsid w:val="00CF532B"/>
    <w:rsid w:val="00D56745"/>
    <w:rsid w:val="00D6015F"/>
    <w:rsid w:val="00E030D6"/>
    <w:rsid w:val="00EC70ED"/>
    <w:rsid w:val="00FD6B92"/>
    <w:rsid w:val="00FE43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8A3D7"/>
  <w15:chartTrackingRefBased/>
  <w15:docId w15:val="{8BAE4530-E200-47AA-BEE5-B7F9ADCB3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66388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9620B"/>
    <w:pPr>
      <w:ind w:left="720"/>
      <w:contextualSpacing/>
    </w:pPr>
  </w:style>
  <w:style w:type="table" w:styleId="Mkatabulky">
    <w:name w:val="Table Grid"/>
    <w:basedOn w:val="Normlntabulka"/>
    <w:uiPriority w:val="39"/>
    <w:rsid w:val="00CC59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587B17"/>
    <w:rPr>
      <w:sz w:val="16"/>
      <w:szCs w:val="16"/>
    </w:rPr>
  </w:style>
  <w:style w:type="paragraph" w:styleId="Textkomente">
    <w:name w:val="annotation text"/>
    <w:basedOn w:val="Normln"/>
    <w:link w:val="TextkomenteChar"/>
    <w:uiPriority w:val="99"/>
    <w:semiHidden/>
    <w:unhideWhenUsed/>
    <w:rsid w:val="00587B17"/>
    <w:pPr>
      <w:spacing w:line="240" w:lineRule="auto"/>
    </w:pPr>
    <w:rPr>
      <w:sz w:val="20"/>
      <w:szCs w:val="20"/>
    </w:rPr>
  </w:style>
  <w:style w:type="character" w:customStyle="1" w:styleId="TextkomenteChar">
    <w:name w:val="Text komentáře Char"/>
    <w:basedOn w:val="Standardnpsmoodstavce"/>
    <w:link w:val="Textkomente"/>
    <w:uiPriority w:val="99"/>
    <w:semiHidden/>
    <w:rsid w:val="00587B17"/>
    <w:rPr>
      <w:sz w:val="20"/>
      <w:szCs w:val="20"/>
    </w:rPr>
  </w:style>
  <w:style w:type="paragraph" w:styleId="Pedmtkomente">
    <w:name w:val="annotation subject"/>
    <w:basedOn w:val="Textkomente"/>
    <w:next w:val="Textkomente"/>
    <w:link w:val="PedmtkomenteChar"/>
    <w:uiPriority w:val="99"/>
    <w:semiHidden/>
    <w:unhideWhenUsed/>
    <w:rsid w:val="00587B17"/>
    <w:rPr>
      <w:b/>
      <w:bCs/>
    </w:rPr>
  </w:style>
  <w:style w:type="character" w:customStyle="1" w:styleId="PedmtkomenteChar">
    <w:name w:val="Předmět komentáře Char"/>
    <w:basedOn w:val="TextkomenteChar"/>
    <w:link w:val="Pedmtkomente"/>
    <w:uiPriority w:val="99"/>
    <w:semiHidden/>
    <w:rsid w:val="00587B17"/>
    <w:rPr>
      <w:b/>
      <w:bCs/>
      <w:sz w:val="20"/>
      <w:szCs w:val="20"/>
    </w:rPr>
  </w:style>
  <w:style w:type="character" w:customStyle="1" w:styleId="Nadpis1Char">
    <w:name w:val="Nadpis 1 Char"/>
    <w:basedOn w:val="Standardnpsmoodstavce"/>
    <w:link w:val="Nadpis1"/>
    <w:uiPriority w:val="9"/>
    <w:rsid w:val="00663889"/>
    <w:rPr>
      <w:rFonts w:asciiTheme="majorHAnsi" w:eastAsiaTheme="majorEastAsia" w:hAnsiTheme="majorHAnsi" w:cstheme="majorBidi"/>
      <w:color w:val="2F5496" w:themeColor="accent1" w:themeShade="BF"/>
      <w:sz w:val="32"/>
      <w:szCs w:val="32"/>
    </w:rPr>
  </w:style>
  <w:style w:type="paragraph" w:styleId="Zhlav">
    <w:name w:val="header"/>
    <w:basedOn w:val="Normln"/>
    <w:link w:val="ZhlavChar"/>
    <w:uiPriority w:val="99"/>
    <w:unhideWhenUsed/>
    <w:rsid w:val="004F0B4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F0B4C"/>
  </w:style>
  <w:style w:type="paragraph" w:styleId="Zpat">
    <w:name w:val="footer"/>
    <w:basedOn w:val="Normln"/>
    <w:link w:val="ZpatChar"/>
    <w:unhideWhenUsed/>
    <w:rsid w:val="004F0B4C"/>
    <w:pPr>
      <w:tabs>
        <w:tab w:val="center" w:pos="4536"/>
        <w:tab w:val="right" w:pos="9072"/>
      </w:tabs>
      <w:spacing w:after="0" w:line="240" w:lineRule="auto"/>
    </w:pPr>
  </w:style>
  <w:style w:type="character" w:customStyle="1" w:styleId="ZpatChar">
    <w:name w:val="Zápatí Char"/>
    <w:basedOn w:val="Standardnpsmoodstavce"/>
    <w:link w:val="Zpat"/>
    <w:uiPriority w:val="99"/>
    <w:rsid w:val="004F0B4C"/>
  </w:style>
  <w:style w:type="character" w:styleId="slostrnky">
    <w:name w:val="page number"/>
    <w:basedOn w:val="Standardnpsmoodstavce"/>
    <w:rsid w:val="004F0B4C"/>
  </w:style>
  <w:style w:type="paragraph" w:styleId="Textbubliny">
    <w:name w:val="Balloon Text"/>
    <w:basedOn w:val="Normln"/>
    <w:link w:val="TextbublinyChar"/>
    <w:uiPriority w:val="99"/>
    <w:semiHidden/>
    <w:unhideWhenUsed/>
    <w:rsid w:val="00A8253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825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2101</Words>
  <Characters>12402</Characters>
  <Application>Microsoft Office Word</Application>
  <DocSecurity>0</DocSecurity>
  <Lines>103</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Řezáč</dc:creator>
  <cp:keywords/>
  <dc:description/>
  <cp:lastModifiedBy>Libor Kálmán</cp:lastModifiedBy>
  <cp:revision>2</cp:revision>
  <cp:lastPrinted>2021-03-25T09:36:00Z</cp:lastPrinted>
  <dcterms:created xsi:type="dcterms:W3CDTF">2022-06-21T05:36:00Z</dcterms:created>
  <dcterms:modified xsi:type="dcterms:W3CDTF">2022-06-21T05:36:00Z</dcterms:modified>
</cp:coreProperties>
</file>