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CA943" w14:textId="790B77B4" w:rsidR="008B54DE" w:rsidRDefault="008B54DE" w:rsidP="008B54DE">
      <w:pPr>
        <w:spacing w:line="22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1:</w:t>
      </w:r>
    </w:p>
    <w:p w14:paraId="309D2700" w14:textId="77777777" w:rsidR="008B54DE" w:rsidRDefault="008B54DE" w:rsidP="00272273">
      <w:pPr>
        <w:spacing w:line="228" w:lineRule="auto"/>
        <w:jc w:val="center"/>
        <w:rPr>
          <w:rFonts w:ascii="Arial" w:hAnsi="Arial" w:cs="Arial"/>
          <w:b/>
        </w:rPr>
      </w:pPr>
    </w:p>
    <w:p w14:paraId="162037AA" w14:textId="47FC2ED3" w:rsidR="007071AA" w:rsidRDefault="008B54DE" w:rsidP="00272273">
      <w:pPr>
        <w:spacing w:line="228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5E2035" w:rsidRPr="00A608EE">
        <w:rPr>
          <w:rFonts w:ascii="Arial" w:hAnsi="Arial" w:cs="Arial"/>
          <w:b/>
        </w:rPr>
        <w:t xml:space="preserve">bsah </w:t>
      </w:r>
      <w:r w:rsidR="007071AA" w:rsidRPr="00A608EE">
        <w:rPr>
          <w:rFonts w:ascii="Arial" w:hAnsi="Arial" w:cs="Arial"/>
          <w:b/>
        </w:rPr>
        <w:t>změny</w:t>
      </w:r>
      <w:r w:rsidR="005E2035" w:rsidRPr="00A608EE">
        <w:rPr>
          <w:rFonts w:ascii="Arial" w:hAnsi="Arial" w:cs="Arial"/>
          <w:b/>
        </w:rPr>
        <w:t xml:space="preserve"> č. </w:t>
      </w:r>
      <w:r w:rsidR="00B173F3">
        <w:rPr>
          <w:rFonts w:ascii="Arial" w:hAnsi="Arial" w:cs="Arial"/>
          <w:b/>
        </w:rPr>
        <w:t>1</w:t>
      </w:r>
      <w:r w:rsidR="005E2035" w:rsidRPr="00A608EE">
        <w:rPr>
          <w:rFonts w:ascii="Arial" w:hAnsi="Arial" w:cs="Arial"/>
          <w:b/>
        </w:rPr>
        <w:t xml:space="preserve"> </w:t>
      </w:r>
      <w:r w:rsidR="007071AA" w:rsidRPr="00A608EE">
        <w:rPr>
          <w:rFonts w:ascii="Arial" w:hAnsi="Arial" w:cs="Arial"/>
          <w:b/>
        </w:rPr>
        <w:t xml:space="preserve">územního plánu </w:t>
      </w:r>
      <w:r w:rsidR="00B173F3">
        <w:rPr>
          <w:rFonts w:ascii="Arial" w:hAnsi="Arial" w:cs="Arial"/>
          <w:b/>
        </w:rPr>
        <w:t>Mníšek pod Brdy</w:t>
      </w:r>
    </w:p>
    <w:p w14:paraId="6D04430E" w14:textId="77777777" w:rsidR="005E2035" w:rsidRPr="00CB64D7" w:rsidRDefault="005E2035" w:rsidP="00272273">
      <w:pPr>
        <w:spacing w:before="0" w:line="228" w:lineRule="auto"/>
        <w:jc w:val="center"/>
        <w:rPr>
          <w:rFonts w:ascii="Arial" w:hAnsi="Arial" w:cs="Arial"/>
          <w:b/>
          <w:sz w:val="16"/>
          <w:szCs w:val="16"/>
        </w:rPr>
      </w:pPr>
    </w:p>
    <w:p w14:paraId="578D692B" w14:textId="77777777" w:rsidR="00A434CE" w:rsidRPr="00CB64D7" w:rsidRDefault="00A434CE" w:rsidP="00272273">
      <w:pPr>
        <w:spacing w:before="0" w:line="228" w:lineRule="auto"/>
        <w:rPr>
          <w:rFonts w:ascii="Arial" w:hAnsi="Arial" w:cs="Arial"/>
          <w:sz w:val="16"/>
          <w:szCs w:val="16"/>
          <w:u w:val="single"/>
        </w:rPr>
      </w:pPr>
    </w:p>
    <w:p w14:paraId="71CE96DC" w14:textId="77777777" w:rsidR="008B54DE" w:rsidRDefault="008B54DE" w:rsidP="00272273">
      <w:pPr>
        <w:spacing w:before="0" w:line="228" w:lineRule="auto"/>
        <w:rPr>
          <w:rFonts w:ascii="Arial" w:hAnsi="Arial" w:cs="Arial"/>
          <w:b/>
        </w:rPr>
      </w:pPr>
    </w:p>
    <w:p w14:paraId="670884D7" w14:textId="2BDDA9FA" w:rsidR="00961059" w:rsidRDefault="008B54DE" w:rsidP="00272273">
      <w:pPr>
        <w:spacing w:before="0" w:line="22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Širší informace a důvody pro pořízení změny územního plánu (ÚP):</w:t>
      </w:r>
    </w:p>
    <w:p w14:paraId="1FEB72ED" w14:textId="77777777" w:rsidR="008B54DE" w:rsidRPr="00A608EE" w:rsidRDefault="008B54DE" w:rsidP="00272273">
      <w:pPr>
        <w:spacing w:before="0" w:line="228" w:lineRule="auto"/>
        <w:rPr>
          <w:rFonts w:ascii="Arial" w:hAnsi="Arial" w:cs="Arial"/>
          <w:b/>
        </w:rPr>
      </w:pPr>
    </w:p>
    <w:p w14:paraId="4CDD0D5D" w14:textId="351DD5BF" w:rsidR="00961059" w:rsidRDefault="008B54DE" w:rsidP="00272273">
      <w:pPr>
        <w:tabs>
          <w:tab w:val="left" w:pos="5245"/>
        </w:tabs>
        <w:spacing w:before="80" w:line="228" w:lineRule="auto"/>
        <w:rPr>
          <w:rFonts w:ascii="Arial" w:hAnsi="Arial" w:cs="Arial"/>
        </w:rPr>
      </w:pPr>
      <w:r>
        <w:rPr>
          <w:rFonts w:ascii="Arial" w:hAnsi="Arial" w:cs="Arial"/>
        </w:rPr>
        <w:t>Změna ÚP</w:t>
      </w:r>
      <w:r w:rsidR="000059AC" w:rsidRPr="00A608EE">
        <w:rPr>
          <w:rFonts w:ascii="Arial" w:hAnsi="Arial" w:cs="Arial"/>
        </w:rPr>
        <w:t xml:space="preserve"> </w:t>
      </w:r>
      <w:r w:rsidR="00CB4AC6" w:rsidRPr="00A608EE">
        <w:rPr>
          <w:rFonts w:ascii="Arial" w:hAnsi="Arial" w:cs="Arial"/>
        </w:rPr>
        <w:t xml:space="preserve">se pořizuje z vlastního podnětu </w:t>
      </w:r>
      <w:r w:rsidR="00B173F3">
        <w:rPr>
          <w:rFonts w:ascii="Arial" w:hAnsi="Arial" w:cs="Arial"/>
        </w:rPr>
        <w:t xml:space="preserve">města a na základě </w:t>
      </w:r>
      <w:r>
        <w:rPr>
          <w:rFonts w:ascii="Arial" w:hAnsi="Arial" w:cs="Arial"/>
        </w:rPr>
        <w:t xml:space="preserve">návrhů </w:t>
      </w:r>
      <w:r w:rsidR="00B173F3">
        <w:rPr>
          <w:rFonts w:ascii="Arial" w:hAnsi="Arial" w:cs="Arial"/>
        </w:rPr>
        <w:t xml:space="preserve">několika vlastníků pozemků o </w:t>
      </w:r>
      <w:r>
        <w:rPr>
          <w:rFonts w:ascii="Arial" w:hAnsi="Arial" w:cs="Arial"/>
        </w:rPr>
        <w:t xml:space="preserve">dílčí </w:t>
      </w:r>
      <w:r w:rsidR="00B173F3">
        <w:rPr>
          <w:rFonts w:ascii="Arial" w:hAnsi="Arial" w:cs="Arial"/>
        </w:rPr>
        <w:t>změnu.</w:t>
      </w:r>
    </w:p>
    <w:p w14:paraId="081C6D68" w14:textId="6B54CFFD" w:rsidR="008E49C8" w:rsidRPr="00A608EE" w:rsidRDefault="00397E0F" w:rsidP="00272273">
      <w:pPr>
        <w:spacing w:before="80" w:line="228" w:lineRule="auto"/>
        <w:rPr>
          <w:rFonts w:ascii="Arial" w:hAnsi="Arial" w:cs="Arial"/>
        </w:rPr>
      </w:pPr>
      <w:bookmarkStart w:id="0" w:name="OLE_LINK5"/>
      <w:bookmarkStart w:id="1" w:name="OLE_LINK6"/>
      <w:bookmarkStart w:id="2" w:name="OLE_LINK7"/>
      <w:r>
        <w:rPr>
          <w:rFonts w:ascii="Arial" w:hAnsi="Arial" w:cs="Arial"/>
        </w:rPr>
        <w:t xml:space="preserve">Dílčí změny (lokality) změny č. 1 </w:t>
      </w:r>
      <w:r w:rsidR="008B54DE">
        <w:rPr>
          <w:rFonts w:ascii="Arial" w:hAnsi="Arial" w:cs="Arial"/>
        </w:rPr>
        <w:t xml:space="preserve">ÚP </w:t>
      </w:r>
      <w:r>
        <w:rPr>
          <w:rFonts w:ascii="Arial" w:hAnsi="Arial" w:cs="Arial"/>
        </w:rPr>
        <w:t>lze rozdělit z hlediska hlavních důvodů do následujících skupin</w:t>
      </w:r>
      <w:r w:rsidR="00656010">
        <w:rPr>
          <w:rFonts w:ascii="Arial" w:hAnsi="Arial" w:cs="Arial"/>
        </w:rPr>
        <w:t>:</w:t>
      </w:r>
    </w:p>
    <w:p w14:paraId="459DD0CC" w14:textId="2FBC0CEE" w:rsidR="00EC590C" w:rsidRPr="00FF6FF0" w:rsidRDefault="00EC590C" w:rsidP="00272273">
      <w:pPr>
        <w:pStyle w:val="Odstavecseseznamem"/>
        <w:numPr>
          <w:ilvl w:val="0"/>
          <w:numId w:val="7"/>
        </w:numPr>
        <w:spacing w:before="80" w:line="228" w:lineRule="auto"/>
        <w:ind w:left="425" w:hanging="357"/>
        <w:contextualSpacing w:val="0"/>
        <w:jc w:val="both"/>
        <w:rPr>
          <w:rFonts w:ascii="Arial" w:hAnsi="Arial" w:cs="Arial"/>
        </w:rPr>
      </w:pPr>
      <w:r w:rsidRPr="00FF6FF0">
        <w:rPr>
          <w:rFonts w:ascii="Arial" w:hAnsi="Arial" w:cs="Arial"/>
        </w:rPr>
        <w:t>několik drobných změn využití zastavěných / zastavitelných ploch, jež</w:t>
      </w:r>
      <w:r w:rsidR="00C95C24" w:rsidRPr="00FF6FF0">
        <w:rPr>
          <w:rFonts w:ascii="Arial" w:hAnsi="Arial" w:cs="Arial"/>
        </w:rPr>
        <w:t xml:space="preserve"> </w:t>
      </w:r>
      <w:r w:rsidRPr="00FF6FF0">
        <w:rPr>
          <w:rFonts w:ascii="Arial" w:hAnsi="Arial" w:cs="Arial"/>
        </w:rPr>
        <w:t>dle zjištění objednatele (města) je vhodné korigovat, případně upravit v souladu se skutečným stavem</w:t>
      </w:r>
      <w:r w:rsidR="00397E0F">
        <w:rPr>
          <w:rFonts w:ascii="Arial" w:hAnsi="Arial" w:cs="Arial"/>
        </w:rPr>
        <w:t>;</w:t>
      </w:r>
    </w:p>
    <w:p w14:paraId="52600DC8" w14:textId="5C48CF37" w:rsidR="00775506" w:rsidRPr="00FF6FF0" w:rsidRDefault="00EC590C" w:rsidP="00272273">
      <w:pPr>
        <w:pStyle w:val="Odstavecseseznamem"/>
        <w:numPr>
          <w:ilvl w:val="0"/>
          <w:numId w:val="7"/>
        </w:numPr>
        <w:spacing w:before="80" w:line="228" w:lineRule="auto"/>
        <w:ind w:left="425" w:hanging="357"/>
        <w:contextualSpacing w:val="0"/>
        <w:jc w:val="both"/>
        <w:rPr>
          <w:rFonts w:ascii="Arial" w:hAnsi="Arial" w:cs="Arial"/>
        </w:rPr>
      </w:pPr>
      <w:r w:rsidRPr="00FF6FF0">
        <w:rPr>
          <w:rFonts w:ascii="Arial" w:hAnsi="Arial" w:cs="Arial"/>
        </w:rPr>
        <w:t xml:space="preserve">několik obdobných změn využití iniciovaných </w:t>
      </w:r>
      <w:r w:rsidR="00775506" w:rsidRPr="00FF6FF0">
        <w:rPr>
          <w:rFonts w:ascii="Arial" w:hAnsi="Arial" w:cs="Arial"/>
        </w:rPr>
        <w:t xml:space="preserve">dalšími žadateli </w:t>
      </w:r>
      <w:r w:rsidR="002D01C1">
        <w:rPr>
          <w:rFonts w:ascii="Arial" w:hAnsi="Arial" w:cs="Arial"/>
        </w:rPr>
        <w:t>–</w:t>
      </w:r>
      <w:r w:rsidR="00775506" w:rsidRPr="00FF6FF0">
        <w:rPr>
          <w:rFonts w:ascii="Arial" w:hAnsi="Arial" w:cs="Arial"/>
        </w:rPr>
        <w:t xml:space="preserve"> </w:t>
      </w:r>
      <w:r w:rsidRPr="00FF6FF0">
        <w:rPr>
          <w:rFonts w:ascii="Arial" w:hAnsi="Arial" w:cs="Arial"/>
        </w:rPr>
        <w:t>soukromými vlastníky</w:t>
      </w:r>
      <w:r w:rsidR="00775506" w:rsidRPr="00FF6FF0">
        <w:rPr>
          <w:rFonts w:ascii="Arial" w:hAnsi="Arial" w:cs="Arial"/>
        </w:rPr>
        <w:t>, přičemž žádný z podnětů není v rozporu s dosavadní celkovou koncepcí</w:t>
      </w:r>
      <w:r w:rsidRPr="00FF6FF0">
        <w:rPr>
          <w:rFonts w:ascii="Arial" w:hAnsi="Arial" w:cs="Arial"/>
        </w:rPr>
        <w:t xml:space="preserve"> </w:t>
      </w:r>
      <w:r w:rsidR="00775506" w:rsidRPr="00FF6FF0">
        <w:rPr>
          <w:rFonts w:ascii="Arial" w:hAnsi="Arial" w:cs="Arial"/>
        </w:rPr>
        <w:t xml:space="preserve">územního plánu a </w:t>
      </w:r>
      <w:r w:rsidR="00F347C7">
        <w:rPr>
          <w:rFonts w:ascii="Arial" w:hAnsi="Arial" w:cs="Arial"/>
        </w:rPr>
        <w:t xml:space="preserve">až na výjimky se </w:t>
      </w:r>
      <w:r w:rsidR="00775506" w:rsidRPr="00FF6FF0">
        <w:rPr>
          <w:rFonts w:ascii="Arial" w:hAnsi="Arial" w:cs="Arial"/>
        </w:rPr>
        <w:t>nejedná o rozšíření nebo vymezení nových zastavitelných ploch</w:t>
      </w:r>
      <w:r w:rsidR="00397E0F">
        <w:rPr>
          <w:rFonts w:ascii="Arial" w:hAnsi="Arial" w:cs="Arial"/>
        </w:rPr>
        <w:t>;</w:t>
      </w:r>
    </w:p>
    <w:p w14:paraId="49FD8C2B" w14:textId="70425921" w:rsidR="008E49C8" w:rsidRPr="00FF6FF0" w:rsidRDefault="00775506" w:rsidP="00272273">
      <w:pPr>
        <w:pStyle w:val="Odstavecseseznamem"/>
        <w:numPr>
          <w:ilvl w:val="0"/>
          <w:numId w:val="7"/>
        </w:numPr>
        <w:spacing w:before="80" w:line="228" w:lineRule="auto"/>
        <w:ind w:left="425" w:hanging="357"/>
        <w:contextualSpacing w:val="0"/>
        <w:jc w:val="both"/>
        <w:rPr>
          <w:rFonts w:ascii="Arial" w:hAnsi="Arial" w:cs="Arial"/>
        </w:rPr>
      </w:pPr>
      <w:r w:rsidRPr="00FF6FF0">
        <w:rPr>
          <w:rFonts w:ascii="Arial" w:hAnsi="Arial" w:cs="Arial"/>
        </w:rPr>
        <w:t xml:space="preserve">úpravy prostorové regulace </w:t>
      </w:r>
      <w:r w:rsidR="00DD052E" w:rsidRPr="00FF6FF0">
        <w:rPr>
          <w:rFonts w:ascii="Arial" w:hAnsi="Arial" w:cs="Arial"/>
        </w:rPr>
        <w:t>(</w:t>
      </w:r>
      <w:r w:rsidRPr="00FF6FF0">
        <w:rPr>
          <w:rFonts w:ascii="Arial" w:hAnsi="Arial" w:cs="Arial"/>
        </w:rPr>
        <w:t>výšky staveb, podlažnost a podíl využití zastavitelných ploch a ploch zeleně</w:t>
      </w:r>
      <w:r w:rsidR="00DD052E" w:rsidRPr="00FF6FF0">
        <w:rPr>
          <w:rFonts w:ascii="Arial" w:hAnsi="Arial" w:cs="Arial"/>
        </w:rPr>
        <w:t>)</w:t>
      </w:r>
      <w:r w:rsidRPr="00FF6FF0">
        <w:rPr>
          <w:rFonts w:ascii="Arial" w:hAnsi="Arial" w:cs="Arial"/>
        </w:rPr>
        <w:t xml:space="preserve"> v průmyslové zóně, případně i</w:t>
      </w:r>
      <w:r w:rsidR="00DD052E" w:rsidRPr="00FF6FF0">
        <w:rPr>
          <w:rFonts w:ascii="Arial" w:hAnsi="Arial" w:cs="Arial"/>
        </w:rPr>
        <w:t xml:space="preserve"> v</w:t>
      </w:r>
      <w:r w:rsidRPr="00FF6FF0">
        <w:rPr>
          <w:rFonts w:ascii="Arial" w:hAnsi="Arial" w:cs="Arial"/>
        </w:rPr>
        <w:t xml:space="preserve"> jiných částech území</w:t>
      </w:r>
      <w:r w:rsidR="00397E0F">
        <w:rPr>
          <w:rFonts w:ascii="Arial" w:hAnsi="Arial" w:cs="Arial"/>
        </w:rPr>
        <w:t>;</w:t>
      </w:r>
      <w:r w:rsidR="009143AF" w:rsidRPr="00FF6FF0">
        <w:rPr>
          <w:rFonts w:ascii="Arial" w:hAnsi="Arial" w:cs="Arial"/>
        </w:rPr>
        <w:t xml:space="preserve"> </w:t>
      </w:r>
    </w:p>
    <w:p w14:paraId="1EF737A6" w14:textId="3C623343" w:rsidR="008E49C8" w:rsidRPr="00FF6FF0" w:rsidRDefault="00DD052E" w:rsidP="00272273">
      <w:pPr>
        <w:pStyle w:val="Odstavecseseznamem"/>
        <w:numPr>
          <w:ilvl w:val="0"/>
          <w:numId w:val="7"/>
        </w:numPr>
        <w:spacing w:before="80" w:line="228" w:lineRule="auto"/>
        <w:ind w:left="425" w:hanging="357"/>
        <w:contextualSpacing w:val="0"/>
        <w:jc w:val="both"/>
        <w:rPr>
          <w:rFonts w:ascii="Arial" w:hAnsi="Arial" w:cs="Arial"/>
        </w:rPr>
      </w:pPr>
      <w:r w:rsidRPr="00FF6FF0">
        <w:rPr>
          <w:rFonts w:ascii="Arial" w:hAnsi="Arial" w:cs="Arial"/>
        </w:rPr>
        <w:t xml:space="preserve">doplnění výkladu některých pojmů (definice zastavitelných pozemků / stavebních </w:t>
      </w:r>
      <w:proofErr w:type="gramStart"/>
      <w:r w:rsidRPr="00FF6FF0">
        <w:rPr>
          <w:rFonts w:ascii="Arial" w:hAnsi="Arial" w:cs="Arial"/>
        </w:rPr>
        <w:t>parcel,</w:t>
      </w:r>
      <w:proofErr w:type="gramEnd"/>
      <w:r w:rsidRPr="00FF6FF0">
        <w:rPr>
          <w:rFonts w:ascii="Arial" w:hAnsi="Arial" w:cs="Arial"/>
        </w:rPr>
        <w:t xml:space="preserve"> apod.), oprava chyb a nepřesností v textové a grafické části ÚP</w:t>
      </w:r>
      <w:bookmarkStart w:id="3" w:name="OLE_LINK8"/>
      <w:bookmarkStart w:id="4" w:name="OLE_LINK9"/>
      <w:bookmarkStart w:id="5" w:name="OLE_LINK10"/>
      <w:r w:rsidR="00397E0F">
        <w:rPr>
          <w:rFonts w:ascii="Arial" w:hAnsi="Arial" w:cs="Arial"/>
        </w:rPr>
        <w:t>;</w:t>
      </w:r>
    </w:p>
    <w:p w14:paraId="0D1E8F9C" w14:textId="1E5556F3" w:rsidR="00D31A07" w:rsidRPr="00FF6FF0" w:rsidRDefault="00DD052E" w:rsidP="00272273">
      <w:pPr>
        <w:pStyle w:val="Odstavecseseznamem"/>
        <w:numPr>
          <w:ilvl w:val="0"/>
          <w:numId w:val="7"/>
        </w:numPr>
        <w:spacing w:before="80" w:line="228" w:lineRule="auto"/>
        <w:ind w:left="425" w:hanging="357"/>
        <w:contextualSpacing w:val="0"/>
        <w:jc w:val="both"/>
        <w:rPr>
          <w:rFonts w:ascii="Arial" w:hAnsi="Arial" w:cs="Arial"/>
        </w:rPr>
      </w:pPr>
      <w:r w:rsidRPr="00FF6FF0">
        <w:rPr>
          <w:rFonts w:ascii="Arial" w:hAnsi="Arial" w:cs="Arial"/>
        </w:rPr>
        <w:t>dořešení dvou ploch zrušených soudem</w:t>
      </w:r>
      <w:r w:rsidR="00397E0F">
        <w:rPr>
          <w:rFonts w:ascii="Arial" w:hAnsi="Arial" w:cs="Arial"/>
        </w:rPr>
        <w:t>.</w:t>
      </w:r>
    </w:p>
    <w:bookmarkEnd w:id="0"/>
    <w:bookmarkEnd w:id="1"/>
    <w:bookmarkEnd w:id="2"/>
    <w:bookmarkEnd w:id="3"/>
    <w:bookmarkEnd w:id="4"/>
    <w:bookmarkEnd w:id="5"/>
    <w:p w14:paraId="6877FEE7" w14:textId="77777777" w:rsidR="00185FC7" w:rsidRPr="00A608EE" w:rsidRDefault="00185FC7" w:rsidP="00272273">
      <w:pPr>
        <w:spacing w:before="0" w:line="228" w:lineRule="auto"/>
        <w:rPr>
          <w:rFonts w:ascii="Arial" w:hAnsi="Arial" w:cs="Arial"/>
        </w:rPr>
      </w:pPr>
    </w:p>
    <w:p w14:paraId="5E7ADCB3" w14:textId="4CC64AF6" w:rsidR="00961059" w:rsidRPr="00A608EE" w:rsidRDefault="00397E0F" w:rsidP="00272273">
      <w:pPr>
        <w:spacing w:before="0" w:line="22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961059" w:rsidRPr="00A608EE">
        <w:rPr>
          <w:rFonts w:ascii="Arial" w:hAnsi="Arial" w:cs="Arial"/>
          <w:b/>
        </w:rPr>
        <w:t>bsah změny</w:t>
      </w:r>
      <w:r>
        <w:rPr>
          <w:rFonts w:ascii="Arial" w:hAnsi="Arial" w:cs="Arial"/>
          <w:b/>
        </w:rPr>
        <w:t xml:space="preserve"> ÚP v dílčích lokalitách:</w:t>
      </w:r>
    </w:p>
    <w:p w14:paraId="2A71B7BD" w14:textId="1C43A0D4" w:rsidR="0071577C" w:rsidRDefault="00224CF0" w:rsidP="00272273">
      <w:pPr>
        <w:spacing w:before="80" w:line="228" w:lineRule="auto"/>
        <w:rPr>
          <w:rFonts w:ascii="Arial" w:hAnsi="Arial" w:cs="Arial"/>
        </w:rPr>
      </w:pPr>
      <w:r w:rsidRPr="00A608EE">
        <w:rPr>
          <w:rFonts w:ascii="Arial" w:hAnsi="Arial" w:cs="Arial"/>
        </w:rPr>
        <w:t>Změn</w:t>
      </w:r>
      <w:r w:rsidR="00852D27" w:rsidRPr="00A608EE">
        <w:rPr>
          <w:rFonts w:ascii="Arial" w:hAnsi="Arial" w:cs="Arial"/>
        </w:rPr>
        <w:t>ou</w:t>
      </w:r>
      <w:r w:rsidRPr="00A608EE">
        <w:rPr>
          <w:rFonts w:ascii="Arial" w:hAnsi="Arial" w:cs="Arial"/>
        </w:rPr>
        <w:t xml:space="preserve"> č. </w:t>
      </w:r>
      <w:r w:rsidR="00DD052E">
        <w:rPr>
          <w:rFonts w:ascii="Arial" w:hAnsi="Arial" w:cs="Arial"/>
        </w:rPr>
        <w:t>1</w:t>
      </w:r>
      <w:r w:rsidRPr="00A608EE">
        <w:rPr>
          <w:rFonts w:ascii="Arial" w:hAnsi="Arial" w:cs="Arial"/>
        </w:rPr>
        <w:t xml:space="preserve"> ÚP </w:t>
      </w:r>
      <w:r w:rsidR="00DD052E">
        <w:rPr>
          <w:rFonts w:ascii="Arial" w:hAnsi="Arial" w:cs="Arial"/>
        </w:rPr>
        <w:t>Mníšek pod Brdy</w:t>
      </w:r>
      <w:r w:rsidRPr="00A608EE">
        <w:rPr>
          <w:rFonts w:ascii="Arial" w:hAnsi="Arial" w:cs="Arial"/>
        </w:rPr>
        <w:t xml:space="preserve"> </w:t>
      </w:r>
      <w:r w:rsidRPr="00397E0F">
        <w:rPr>
          <w:rFonts w:ascii="Arial" w:hAnsi="Arial" w:cs="Arial"/>
          <w:u w:val="single"/>
        </w:rPr>
        <w:t>bud</w:t>
      </w:r>
      <w:r w:rsidR="00D81E85" w:rsidRPr="00397E0F">
        <w:rPr>
          <w:rFonts w:ascii="Arial" w:hAnsi="Arial" w:cs="Arial"/>
          <w:u w:val="single"/>
        </w:rPr>
        <w:t>ou</w:t>
      </w:r>
      <w:r w:rsidRPr="00397E0F">
        <w:rPr>
          <w:rFonts w:ascii="Arial" w:hAnsi="Arial" w:cs="Arial"/>
          <w:u w:val="single"/>
        </w:rPr>
        <w:t xml:space="preserve"> </w:t>
      </w:r>
      <w:r w:rsidR="008E49C8" w:rsidRPr="00397E0F">
        <w:rPr>
          <w:rFonts w:ascii="Arial" w:hAnsi="Arial" w:cs="Arial"/>
          <w:u w:val="single"/>
        </w:rPr>
        <w:t>prověřen</w:t>
      </w:r>
      <w:r w:rsidR="00D81E85" w:rsidRPr="00397E0F">
        <w:rPr>
          <w:rFonts w:ascii="Arial" w:hAnsi="Arial" w:cs="Arial"/>
          <w:u w:val="single"/>
        </w:rPr>
        <w:t>y</w:t>
      </w:r>
      <w:r w:rsidRPr="00A608EE">
        <w:rPr>
          <w:rFonts w:ascii="Arial" w:hAnsi="Arial" w:cs="Arial"/>
        </w:rPr>
        <w:t xml:space="preserve"> následující</w:t>
      </w:r>
      <w:r w:rsidR="00D81E85">
        <w:rPr>
          <w:rFonts w:ascii="Arial" w:hAnsi="Arial" w:cs="Arial"/>
        </w:rPr>
        <w:t xml:space="preserve"> návrhy změn</w:t>
      </w:r>
      <w:r w:rsidR="004E30A9">
        <w:rPr>
          <w:rFonts w:ascii="Arial" w:hAnsi="Arial" w:cs="Arial"/>
        </w:rPr>
        <w:t xml:space="preserve"> v</w:t>
      </w:r>
      <w:r w:rsidR="000F48DD" w:rsidRPr="00A608EE">
        <w:rPr>
          <w:rFonts w:ascii="Arial" w:hAnsi="Arial" w:cs="Arial"/>
        </w:rPr>
        <w:t xml:space="preserve"> platné</w:t>
      </w:r>
      <w:r w:rsidR="004E30A9">
        <w:rPr>
          <w:rFonts w:ascii="Arial" w:hAnsi="Arial" w:cs="Arial"/>
        </w:rPr>
        <w:t>m</w:t>
      </w:r>
      <w:r w:rsidR="00DD052E">
        <w:rPr>
          <w:rFonts w:ascii="Arial" w:hAnsi="Arial" w:cs="Arial"/>
        </w:rPr>
        <w:t xml:space="preserve"> </w:t>
      </w:r>
      <w:r w:rsidR="000F48DD" w:rsidRPr="00A608EE">
        <w:rPr>
          <w:rFonts w:ascii="Arial" w:hAnsi="Arial" w:cs="Arial"/>
        </w:rPr>
        <w:t>ÚP</w:t>
      </w:r>
      <w:r w:rsidR="00CB4AC6" w:rsidRPr="00A608EE">
        <w:rPr>
          <w:rFonts w:ascii="Arial" w:hAnsi="Arial" w:cs="Arial"/>
        </w:rPr>
        <w:t xml:space="preserve"> </w:t>
      </w:r>
      <w:r w:rsidR="00DD052E">
        <w:rPr>
          <w:rFonts w:ascii="Arial" w:hAnsi="Arial" w:cs="Arial"/>
        </w:rPr>
        <w:t>Mníšek pod Brdy</w:t>
      </w:r>
      <w:r w:rsidR="000F48DD" w:rsidRPr="00A608EE">
        <w:rPr>
          <w:rFonts w:ascii="Arial" w:hAnsi="Arial" w:cs="Arial"/>
        </w:rPr>
        <w:t>:</w:t>
      </w:r>
    </w:p>
    <w:p w14:paraId="3B66F0F2" w14:textId="77777777" w:rsidR="003E255E" w:rsidRPr="00A608EE" w:rsidRDefault="003E255E" w:rsidP="00272273">
      <w:pPr>
        <w:spacing w:before="80" w:line="228" w:lineRule="auto"/>
        <w:rPr>
          <w:rFonts w:ascii="Arial" w:hAnsi="Arial" w:cs="Arial"/>
        </w:rPr>
      </w:pPr>
    </w:p>
    <w:p w14:paraId="67A29909" w14:textId="77777777" w:rsidR="00852D27" w:rsidRPr="00411B20" w:rsidRDefault="008A31E6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A3755A">
        <w:rPr>
          <w:rFonts w:ascii="Arial" w:hAnsi="Arial" w:cs="Arial"/>
          <w:b/>
          <w:bCs/>
        </w:rPr>
        <w:t>P</w:t>
      </w:r>
      <w:r w:rsidR="00A434CE" w:rsidRPr="00A3755A">
        <w:rPr>
          <w:rFonts w:ascii="Arial" w:hAnsi="Arial" w:cs="Arial"/>
          <w:b/>
          <w:bCs/>
        </w:rPr>
        <w:t>oz</w:t>
      </w:r>
      <w:r w:rsidRPr="00A3755A">
        <w:rPr>
          <w:rFonts w:ascii="Arial" w:hAnsi="Arial" w:cs="Arial"/>
          <w:b/>
          <w:bCs/>
        </w:rPr>
        <w:t>emky</w:t>
      </w:r>
      <w:r w:rsidR="00A434CE" w:rsidRPr="00A3755A">
        <w:rPr>
          <w:rFonts w:ascii="Arial" w:hAnsi="Arial" w:cs="Arial"/>
          <w:b/>
          <w:bCs/>
        </w:rPr>
        <w:t xml:space="preserve"> p. č. </w:t>
      </w:r>
      <w:r w:rsidR="00987A45" w:rsidRPr="00A3755A">
        <w:rPr>
          <w:rFonts w:ascii="Arial" w:hAnsi="Arial" w:cs="Arial"/>
          <w:b/>
          <w:bCs/>
        </w:rPr>
        <w:t>1096/4 a 1093/9</w:t>
      </w:r>
      <w:r w:rsidR="00D415A5" w:rsidRPr="00A3755A">
        <w:rPr>
          <w:rFonts w:ascii="Arial" w:hAnsi="Arial" w:cs="Arial"/>
          <w:b/>
          <w:bCs/>
        </w:rPr>
        <w:t xml:space="preserve"> </w:t>
      </w:r>
      <w:r w:rsidR="00A434CE" w:rsidRPr="00A3755A">
        <w:rPr>
          <w:rFonts w:ascii="Arial" w:hAnsi="Arial" w:cs="Arial"/>
          <w:b/>
          <w:bCs/>
        </w:rPr>
        <w:t xml:space="preserve">v k. </w:t>
      </w:r>
      <w:proofErr w:type="spellStart"/>
      <w:r w:rsidR="00A434CE" w:rsidRPr="00A3755A">
        <w:rPr>
          <w:rFonts w:ascii="Arial" w:hAnsi="Arial" w:cs="Arial"/>
          <w:b/>
          <w:bCs/>
        </w:rPr>
        <w:t>ú.</w:t>
      </w:r>
      <w:proofErr w:type="spellEnd"/>
      <w:r w:rsidR="00A434CE" w:rsidRPr="00A3755A">
        <w:rPr>
          <w:rFonts w:ascii="Arial" w:hAnsi="Arial" w:cs="Arial"/>
          <w:b/>
          <w:bCs/>
        </w:rPr>
        <w:t xml:space="preserve"> </w:t>
      </w:r>
      <w:r w:rsidR="00987A45" w:rsidRPr="00A3755A">
        <w:rPr>
          <w:rFonts w:ascii="Arial" w:hAnsi="Arial" w:cs="Arial"/>
          <w:b/>
          <w:bCs/>
        </w:rPr>
        <w:t>Mníšek pod Brdy</w:t>
      </w:r>
      <w:r w:rsidR="00031346" w:rsidRPr="00A608EE">
        <w:rPr>
          <w:rFonts w:ascii="Arial" w:hAnsi="Arial" w:cs="Arial"/>
          <w:bCs/>
        </w:rPr>
        <w:t xml:space="preserve"> </w:t>
      </w:r>
      <w:r w:rsidR="00A434CE" w:rsidRPr="00A608EE">
        <w:rPr>
          <w:rFonts w:ascii="Arial" w:hAnsi="Arial" w:cs="Arial"/>
          <w:bCs/>
        </w:rPr>
        <w:t>se navrhuj</w:t>
      </w:r>
      <w:r w:rsidRPr="00A608EE">
        <w:rPr>
          <w:rFonts w:ascii="Arial" w:hAnsi="Arial" w:cs="Arial"/>
          <w:bCs/>
        </w:rPr>
        <w:t>í</w:t>
      </w:r>
      <w:r w:rsidR="00A434CE" w:rsidRPr="00A608EE">
        <w:rPr>
          <w:rFonts w:ascii="Arial" w:hAnsi="Arial" w:cs="Arial"/>
          <w:bCs/>
        </w:rPr>
        <w:t xml:space="preserve"> změnit </w:t>
      </w:r>
      <w:r w:rsidRPr="00A608EE">
        <w:rPr>
          <w:rFonts w:ascii="Arial" w:hAnsi="Arial" w:cs="Arial"/>
          <w:bCs/>
        </w:rPr>
        <w:t xml:space="preserve">z </w:t>
      </w:r>
      <w:r w:rsidR="00570758" w:rsidRPr="00A608EE">
        <w:rPr>
          <w:rFonts w:ascii="Arial" w:hAnsi="Arial" w:cs="Arial"/>
          <w:bCs/>
        </w:rPr>
        <w:t>dosavadní ploch</w:t>
      </w:r>
      <w:r w:rsidRPr="00A608EE">
        <w:rPr>
          <w:rFonts w:ascii="Arial" w:hAnsi="Arial" w:cs="Arial"/>
          <w:bCs/>
        </w:rPr>
        <w:t>y</w:t>
      </w:r>
      <w:r w:rsidR="00570758" w:rsidRPr="00A608EE">
        <w:rPr>
          <w:rFonts w:ascii="Arial" w:hAnsi="Arial" w:cs="Arial"/>
          <w:bCs/>
        </w:rPr>
        <w:t xml:space="preserve"> </w:t>
      </w:r>
      <w:r w:rsidR="00987A45">
        <w:rPr>
          <w:rFonts w:ascii="Arial" w:hAnsi="Arial" w:cs="Arial"/>
          <w:bCs/>
        </w:rPr>
        <w:t>ZV</w:t>
      </w:r>
      <w:r w:rsidR="00570758" w:rsidRPr="00A608EE">
        <w:rPr>
          <w:rFonts w:ascii="Arial" w:hAnsi="Arial" w:cs="Arial"/>
          <w:bCs/>
        </w:rPr>
        <w:t xml:space="preserve"> – </w:t>
      </w:r>
      <w:r w:rsidR="00987A45">
        <w:rPr>
          <w:rFonts w:ascii="Arial" w:hAnsi="Arial" w:cs="Arial"/>
          <w:bCs/>
        </w:rPr>
        <w:t>veřejná prostranství – veřejná zeleň (stav)</w:t>
      </w:r>
      <w:r w:rsidR="00570758" w:rsidRPr="00A608EE">
        <w:rPr>
          <w:rFonts w:ascii="Arial" w:hAnsi="Arial" w:cs="Arial"/>
          <w:bCs/>
        </w:rPr>
        <w:t xml:space="preserve"> </w:t>
      </w:r>
      <w:r w:rsidR="00A434CE" w:rsidRPr="00A608EE">
        <w:rPr>
          <w:rFonts w:ascii="Arial" w:hAnsi="Arial" w:cs="Arial"/>
          <w:bCs/>
        </w:rPr>
        <w:t xml:space="preserve">na </w:t>
      </w:r>
      <w:r w:rsidR="00C959F6" w:rsidRPr="00A608EE">
        <w:rPr>
          <w:rFonts w:ascii="Arial" w:hAnsi="Arial" w:cs="Arial"/>
          <w:bCs/>
        </w:rPr>
        <w:t xml:space="preserve">plochu </w:t>
      </w:r>
      <w:r w:rsidR="00987A45">
        <w:rPr>
          <w:rFonts w:ascii="Arial" w:hAnsi="Arial" w:cs="Arial"/>
          <w:bCs/>
        </w:rPr>
        <w:t>ZS</w:t>
      </w:r>
      <w:r w:rsidR="00570758" w:rsidRPr="00A608EE">
        <w:rPr>
          <w:rFonts w:ascii="Arial" w:hAnsi="Arial" w:cs="Arial"/>
        </w:rPr>
        <w:t xml:space="preserve"> – </w:t>
      </w:r>
      <w:r w:rsidR="00987A45">
        <w:rPr>
          <w:rFonts w:ascii="Arial" w:hAnsi="Arial" w:cs="Arial"/>
        </w:rPr>
        <w:t>zeleň soukromá a vyhrazená</w:t>
      </w:r>
      <w:r w:rsidRPr="00A608EE">
        <w:rPr>
          <w:rFonts w:ascii="Arial" w:hAnsi="Arial" w:cs="Arial"/>
        </w:rPr>
        <w:t xml:space="preserve"> (</w:t>
      </w:r>
      <w:r w:rsidR="00570758" w:rsidRPr="00A608EE">
        <w:rPr>
          <w:rFonts w:ascii="Arial" w:hAnsi="Arial" w:cs="Arial"/>
        </w:rPr>
        <w:t>stav</w:t>
      </w:r>
      <w:r w:rsidRPr="00A608EE">
        <w:rPr>
          <w:rFonts w:ascii="Arial" w:hAnsi="Arial" w:cs="Arial"/>
        </w:rPr>
        <w:t>)</w:t>
      </w:r>
      <w:r w:rsidR="00570758" w:rsidRPr="00A608EE">
        <w:rPr>
          <w:rFonts w:ascii="Arial" w:hAnsi="Arial" w:cs="Arial"/>
        </w:rPr>
        <w:t xml:space="preserve">, tzn. </w:t>
      </w:r>
      <w:r w:rsidR="00987A45">
        <w:rPr>
          <w:rFonts w:ascii="Arial" w:hAnsi="Arial" w:cs="Arial"/>
        </w:rPr>
        <w:t>ponechání v souladu se skutečným využitím. V návaznosti se navrhuje vymezit po okraji plochy BI (</w:t>
      </w:r>
      <w:proofErr w:type="spellStart"/>
      <w:r w:rsidR="00987A45">
        <w:rPr>
          <w:rFonts w:ascii="Arial" w:hAnsi="Arial" w:cs="Arial"/>
        </w:rPr>
        <w:t>poz</w:t>
      </w:r>
      <w:proofErr w:type="spellEnd"/>
      <w:r w:rsidR="00987A45">
        <w:rPr>
          <w:rFonts w:ascii="Arial" w:hAnsi="Arial" w:cs="Arial"/>
        </w:rPr>
        <w:t xml:space="preserve">. 1093/2 v k. </w:t>
      </w:r>
      <w:proofErr w:type="spellStart"/>
      <w:r w:rsidR="00987A45">
        <w:rPr>
          <w:rFonts w:ascii="Arial" w:hAnsi="Arial" w:cs="Arial"/>
        </w:rPr>
        <w:t>ú.</w:t>
      </w:r>
      <w:proofErr w:type="spellEnd"/>
      <w:r w:rsidR="00987A45">
        <w:rPr>
          <w:rFonts w:ascii="Arial" w:hAnsi="Arial" w:cs="Arial"/>
        </w:rPr>
        <w:t xml:space="preserve"> Mníšek pod Brdy) plochu pro pěší cestu (DS1) </w:t>
      </w:r>
      <w:r w:rsidR="00411B20">
        <w:rPr>
          <w:rFonts w:ascii="Arial" w:hAnsi="Arial" w:cs="Arial"/>
        </w:rPr>
        <w:t xml:space="preserve">– propojení nyní zaslepené ulice </w:t>
      </w:r>
      <w:proofErr w:type="spellStart"/>
      <w:r w:rsidR="00411B20">
        <w:rPr>
          <w:rFonts w:ascii="Arial" w:hAnsi="Arial" w:cs="Arial"/>
        </w:rPr>
        <w:t>Micíkovy</w:t>
      </w:r>
      <w:proofErr w:type="spellEnd"/>
      <w:r w:rsidR="00411B20">
        <w:rPr>
          <w:rFonts w:ascii="Arial" w:hAnsi="Arial" w:cs="Arial"/>
        </w:rPr>
        <w:t xml:space="preserve"> jižním směrem</w:t>
      </w:r>
      <w:r w:rsidR="00C959F6" w:rsidRPr="00A608EE">
        <w:rPr>
          <w:rFonts w:ascii="Arial" w:hAnsi="Arial" w:cs="Arial"/>
          <w:bCs/>
        </w:rPr>
        <w:t>.</w:t>
      </w:r>
    </w:p>
    <w:p w14:paraId="63D5E421" w14:textId="77777777" w:rsidR="00411B20" w:rsidRDefault="005123CF" w:rsidP="00272273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1FAC20C4" wp14:editId="2971BA19">
            <wp:extent cx="5924550" cy="2276475"/>
            <wp:effectExtent l="0" t="0" r="0" b="9525"/>
            <wp:docPr id="19" name="obrázek 1" descr="Mnise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isek0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BB7A" w14:textId="77777777" w:rsidR="00870F03" w:rsidRDefault="00870F03" w:rsidP="00272273">
      <w:pPr>
        <w:spacing w:line="228" w:lineRule="auto"/>
        <w:rPr>
          <w:rFonts w:ascii="Arial" w:hAnsi="Arial" w:cs="Arial"/>
        </w:rPr>
      </w:pPr>
    </w:p>
    <w:p w14:paraId="012E09F8" w14:textId="77777777" w:rsidR="005079E4" w:rsidRPr="00411B20" w:rsidRDefault="005079E4" w:rsidP="00272273">
      <w:pPr>
        <w:spacing w:line="228" w:lineRule="auto"/>
        <w:rPr>
          <w:rFonts w:ascii="Arial" w:hAnsi="Arial" w:cs="Arial"/>
        </w:rPr>
      </w:pPr>
    </w:p>
    <w:p w14:paraId="77ED46D2" w14:textId="77777777" w:rsidR="003E255E" w:rsidRDefault="003E2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E412FFB" w14:textId="77364475" w:rsidR="00F347C7" w:rsidRDefault="00F347C7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</w:rPr>
        <w:lastRenderedPageBreak/>
        <w:t xml:space="preserve">Pozemek 1939/5 v k. </w:t>
      </w:r>
      <w:proofErr w:type="spellStart"/>
      <w:r w:rsidRPr="00623EF0">
        <w:rPr>
          <w:rFonts w:ascii="Arial" w:hAnsi="Arial" w:cs="Arial"/>
          <w:b/>
        </w:rPr>
        <w:t>ú.</w:t>
      </w:r>
      <w:proofErr w:type="spellEnd"/>
      <w:r w:rsidRPr="00623EF0">
        <w:rPr>
          <w:rFonts w:ascii="Arial" w:hAnsi="Arial" w:cs="Arial"/>
          <w:b/>
        </w:rPr>
        <w:t xml:space="preserve"> Mníšek pod Brdy</w:t>
      </w:r>
      <w:r>
        <w:rPr>
          <w:rFonts w:ascii="Arial" w:hAnsi="Arial" w:cs="Arial"/>
        </w:rPr>
        <w:t xml:space="preserve"> se navrhuje k prověření pro změnu z územní rezervy R07 pro občanské vybavení do zastavitelné plochy OV3 – občanské vybavení – veřejná infrastruktura, se zaměřením na sociální zdravotní péči. Návrh souvisí se sousední plochou Z112 stejného využití (nutná koordinace obou ploch a zjištění opodstatněnosti v tomto rozsahu a časovém horizontu).</w:t>
      </w:r>
      <w:r w:rsidR="00EF503F">
        <w:rPr>
          <w:rFonts w:ascii="Arial" w:hAnsi="Arial" w:cs="Arial"/>
        </w:rPr>
        <w:t xml:space="preserve"> Změna územního plánu navrhne vhodnou prostorovou regulaci tak, aby nová zástavba vhodně navazovala na zastavěné území a tvořila vhodný přechod do krajiny. Prověřeno bude též dopravní řešení vč. možného rozšíření (úpravy) Řevnické ulice.</w:t>
      </w:r>
    </w:p>
    <w:p w14:paraId="05DA9591" w14:textId="77777777" w:rsidR="00411B20" w:rsidRDefault="005123CF" w:rsidP="00272273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0AFD2215" wp14:editId="2C49C12A">
            <wp:extent cx="5924550" cy="2286000"/>
            <wp:effectExtent l="0" t="0" r="0" b="0"/>
            <wp:docPr id="18" name="obrázek 2" descr="Mnisek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nisek0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9167" w14:textId="13135BE2" w:rsidR="00870F03" w:rsidRDefault="00870F03" w:rsidP="00272273">
      <w:pPr>
        <w:spacing w:line="228" w:lineRule="auto"/>
        <w:rPr>
          <w:rFonts w:ascii="Arial" w:hAnsi="Arial" w:cs="Arial"/>
        </w:rPr>
      </w:pPr>
    </w:p>
    <w:p w14:paraId="68B8B7F4" w14:textId="77777777" w:rsidR="003E255E" w:rsidRDefault="003E255E" w:rsidP="00272273">
      <w:pPr>
        <w:spacing w:line="228" w:lineRule="auto"/>
        <w:rPr>
          <w:rFonts w:ascii="Arial" w:hAnsi="Arial" w:cs="Arial"/>
        </w:rPr>
      </w:pPr>
    </w:p>
    <w:p w14:paraId="36DED8F6" w14:textId="77777777" w:rsidR="00623EF0" w:rsidRPr="00F347C7" w:rsidRDefault="00623EF0" w:rsidP="00272273">
      <w:pPr>
        <w:spacing w:line="228" w:lineRule="auto"/>
        <w:rPr>
          <w:rFonts w:ascii="Arial" w:hAnsi="Arial" w:cs="Arial"/>
        </w:rPr>
      </w:pPr>
    </w:p>
    <w:p w14:paraId="1E362638" w14:textId="1AAC91A2" w:rsidR="002A2B30" w:rsidRPr="002A2B30" w:rsidRDefault="00B85C10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  <w:bCs/>
        </w:rPr>
        <w:t xml:space="preserve">Pozemky 1574 a 1564 v k. </w:t>
      </w:r>
      <w:proofErr w:type="spellStart"/>
      <w:r w:rsidRPr="00623EF0">
        <w:rPr>
          <w:rFonts w:ascii="Arial" w:hAnsi="Arial" w:cs="Arial"/>
          <w:b/>
          <w:bCs/>
        </w:rPr>
        <w:t>ú.</w:t>
      </w:r>
      <w:proofErr w:type="spellEnd"/>
      <w:r w:rsidRPr="00623EF0">
        <w:rPr>
          <w:rFonts w:ascii="Arial" w:hAnsi="Arial" w:cs="Arial"/>
          <w:b/>
          <w:bCs/>
        </w:rPr>
        <w:t xml:space="preserve"> Mníšek pod Brdy</w:t>
      </w:r>
      <w:r>
        <w:rPr>
          <w:rFonts w:ascii="Arial" w:hAnsi="Arial" w:cs="Arial"/>
          <w:bCs/>
        </w:rPr>
        <w:t xml:space="preserve"> s požadavkem přeřazení z kategorie BI (stav) do kategorie RX – rekreace – se specifickým využitím (pro možnou transformaci na trvalé bydlení). Důvodem požadavku je nesplnění prostorových regulativů pro </w:t>
      </w:r>
      <w:r w:rsidR="007472E7">
        <w:rPr>
          <w:rFonts w:ascii="Arial" w:hAnsi="Arial" w:cs="Arial"/>
          <w:bCs/>
        </w:rPr>
        <w:t>výstavbu RD</w:t>
      </w:r>
      <w:r>
        <w:rPr>
          <w:rFonts w:ascii="Arial" w:hAnsi="Arial" w:cs="Arial"/>
          <w:bCs/>
        </w:rPr>
        <w:t xml:space="preserve"> (min. vel. pozemku). Vzhledem k charakteru okolní zástavby ul. V Lipkách bude </w:t>
      </w:r>
      <w:r w:rsidR="007472E7">
        <w:rPr>
          <w:rFonts w:ascii="Arial" w:hAnsi="Arial" w:cs="Arial"/>
          <w:bCs/>
        </w:rPr>
        <w:t xml:space="preserve">vhodnější </w:t>
      </w:r>
      <w:r>
        <w:rPr>
          <w:rFonts w:ascii="Arial" w:hAnsi="Arial" w:cs="Arial"/>
          <w:bCs/>
        </w:rPr>
        <w:t>úprava regulativů</w:t>
      </w:r>
      <w:r w:rsidR="007472E7">
        <w:rPr>
          <w:rFonts w:ascii="Arial" w:hAnsi="Arial" w:cs="Arial"/>
          <w:bCs/>
        </w:rPr>
        <w:t xml:space="preserve"> </w:t>
      </w:r>
      <w:r w:rsidR="002C37C0">
        <w:rPr>
          <w:rFonts w:ascii="Arial" w:hAnsi="Arial" w:cs="Arial"/>
          <w:bCs/>
        </w:rPr>
        <w:t xml:space="preserve">této </w:t>
      </w:r>
      <w:r w:rsidR="007472E7">
        <w:rPr>
          <w:rFonts w:ascii="Arial" w:hAnsi="Arial" w:cs="Arial"/>
          <w:bCs/>
        </w:rPr>
        <w:t>plochy</w:t>
      </w:r>
      <w:r>
        <w:rPr>
          <w:rFonts w:ascii="Arial" w:hAnsi="Arial" w:cs="Arial"/>
          <w:bCs/>
        </w:rPr>
        <w:t xml:space="preserve"> umožňující umístění stavby trvalého bydlen</w:t>
      </w:r>
      <w:r w:rsidR="002A2B30">
        <w:rPr>
          <w:rFonts w:ascii="Arial" w:hAnsi="Arial" w:cs="Arial"/>
          <w:bCs/>
        </w:rPr>
        <w:t>í</w:t>
      </w:r>
      <w:r>
        <w:rPr>
          <w:rFonts w:ascii="Arial" w:hAnsi="Arial" w:cs="Arial"/>
          <w:bCs/>
        </w:rPr>
        <w:t xml:space="preserve"> </w:t>
      </w:r>
      <w:r w:rsidR="00023C5C">
        <w:rPr>
          <w:rFonts w:ascii="Arial" w:hAnsi="Arial" w:cs="Arial"/>
          <w:bCs/>
        </w:rPr>
        <w:t>na menším pozemku</w:t>
      </w:r>
      <w:r w:rsidR="00F85468">
        <w:rPr>
          <w:rFonts w:ascii="Arial" w:hAnsi="Arial" w:cs="Arial"/>
          <w:bCs/>
        </w:rPr>
        <w:t xml:space="preserve"> (snížení min. velikosti pozemku)</w:t>
      </w:r>
      <w:r w:rsidR="007472E7">
        <w:rPr>
          <w:rFonts w:ascii="Arial" w:hAnsi="Arial" w:cs="Arial"/>
          <w:bCs/>
        </w:rPr>
        <w:t xml:space="preserve">, a to v celém pásu rodinných domů </w:t>
      </w:r>
      <w:r w:rsidR="002C37C0">
        <w:rPr>
          <w:rFonts w:ascii="Arial" w:hAnsi="Arial" w:cs="Arial"/>
          <w:bCs/>
        </w:rPr>
        <w:t xml:space="preserve">se shodným charakterem zástavby </w:t>
      </w:r>
      <w:r w:rsidR="007472E7">
        <w:rPr>
          <w:rFonts w:ascii="Arial" w:hAnsi="Arial" w:cs="Arial"/>
          <w:bCs/>
        </w:rPr>
        <w:t>podél ulice V Lipkách</w:t>
      </w:r>
      <w:r w:rsidR="002C37C0">
        <w:rPr>
          <w:rFonts w:ascii="Arial" w:hAnsi="Arial" w:cs="Arial"/>
          <w:bCs/>
        </w:rPr>
        <w:t>. J</w:t>
      </w:r>
      <w:r w:rsidR="007472E7">
        <w:rPr>
          <w:rFonts w:ascii="Arial" w:hAnsi="Arial" w:cs="Arial"/>
          <w:bCs/>
        </w:rPr>
        <w:t xml:space="preserve">edná se o </w:t>
      </w:r>
      <w:r w:rsidR="002C37C0">
        <w:rPr>
          <w:rFonts w:ascii="Arial" w:hAnsi="Arial" w:cs="Arial"/>
          <w:bCs/>
        </w:rPr>
        <w:t>charakter zástavby, kdy jsou zahrady rodinných domů orientovány ve směru západ-východ s příjezdem z východní strany (z ul. V Lipkách) a vždy dva pozemky tvořící zahradu k RD mají velikost kolem 850 m</w:t>
      </w:r>
      <w:r w:rsidR="002C37C0" w:rsidRPr="00EC18FF">
        <w:rPr>
          <w:rFonts w:ascii="Arial" w:hAnsi="Arial" w:cs="Arial"/>
          <w:bCs/>
          <w:vertAlign w:val="superscript"/>
        </w:rPr>
        <w:t>2</w:t>
      </w:r>
      <w:r w:rsidR="002C37C0">
        <w:rPr>
          <w:rFonts w:ascii="Arial" w:hAnsi="Arial" w:cs="Arial"/>
          <w:bCs/>
        </w:rPr>
        <w:t>, úprava regulativů v celé této části je tedy z urbanistického hlediska vhodná.</w:t>
      </w:r>
    </w:p>
    <w:p w14:paraId="1E64E572" w14:textId="77777777" w:rsidR="002A2B30" w:rsidRDefault="005123CF" w:rsidP="00272273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CEAAD13" wp14:editId="41FE7A49">
            <wp:extent cx="3640647" cy="273320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826" cy="273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EF0">
        <w:rPr>
          <w:noProof/>
          <w:lang w:eastAsia="cs-CZ"/>
        </w:rPr>
        <w:drawing>
          <wp:inline distT="0" distB="0" distL="0" distR="0" wp14:anchorId="5AA607D4" wp14:editId="2E872A88">
            <wp:extent cx="1668817" cy="2731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74" cy="27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1B9C" w14:textId="77777777" w:rsidR="005123CF" w:rsidRDefault="005123CF" w:rsidP="00272273">
      <w:pPr>
        <w:spacing w:line="228" w:lineRule="auto"/>
        <w:rPr>
          <w:rFonts w:ascii="Arial" w:hAnsi="Arial" w:cs="Arial"/>
        </w:rPr>
      </w:pPr>
    </w:p>
    <w:p w14:paraId="754A37AF" w14:textId="77777777" w:rsidR="0095288E" w:rsidRPr="00870F03" w:rsidRDefault="008C7D94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  <w:bCs/>
        </w:rPr>
        <w:lastRenderedPageBreak/>
        <w:t>Prověření změny prostorových regulativů v plochách průmyslové zóny (VS)</w:t>
      </w:r>
      <w:r>
        <w:rPr>
          <w:rFonts w:ascii="Arial" w:hAnsi="Arial" w:cs="Arial"/>
          <w:bCs/>
        </w:rPr>
        <w:t xml:space="preserve"> ve stávajících i návrhových částech, pro možnost snížení min. koeficientu zeleně</w:t>
      </w:r>
      <w:r w:rsidR="00B25300">
        <w:rPr>
          <w:rFonts w:ascii="Arial" w:hAnsi="Arial" w:cs="Arial"/>
          <w:bCs/>
        </w:rPr>
        <w:t xml:space="preserve"> s možným částečným započítáním zelených střech</w:t>
      </w:r>
      <w:r w:rsidR="006A6A3D">
        <w:rPr>
          <w:rFonts w:ascii="Arial" w:hAnsi="Arial" w:cs="Arial"/>
          <w:bCs/>
        </w:rPr>
        <w:t xml:space="preserve"> a stěn – podpora alternativního ozelenění tam, kde to kvůli vyšší zastavěnosti již není možné jinak;</w:t>
      </w:r>
      <w:r w:rsidR="00EF503F">
        <w:rPr>
          <w:rFonts w:ascii="Arial" w:hAnsi="Arial" w:cs="Arial"/>
          <w:bCs/>
        </w:rPr>
        <w:t xml:space="preserve"> dále prověření možnosti započítání ZO – zeleně ochranné a izolační do koeficientu zeleně;</w:t>
      </w:r>
      <w:r>
        <w:rPr>
          <w:rFonts w:ascii="Arial" w:hAnsi="Arial" w:cs="Arial"/>
          <w:bCs/>
        </w:rPr>
        <w:t xml:space="preserve"> </w:t>
      </w:r>
      <w:r w:rsidR="00B25300">
        <w:rPr>
          <w:rFonts w:ascii="Arial" w:hAnsi="Arial" w:cs="Arial"/>
          <w:bCs/>
        </w:rPr>
        <w:t>dále</w:t>
      </w:r>
      <w:r>
        <w:rPr>
          <w:rFonts w:ascii="Arial" w:hAnsi="Arial" w:cs="Arial"/>
          <w:bCs/>
        </w:rPr>
        <w:t xml:space="preserve"> zvýšení max. koeficientu zastavitelnosti</w:t>
      </w:r>
      <w:r w:rsidR="00131395">
        <w:rPr>
          <w:rFonts w:ascii="Arial" w:hAnsi="Arial" w:cs="Arial"/>
          <w:bCs/>
        </w:rPr>
        <w:t xml:space="preserve"> a max. výšky zástavby</w:t>
      </w:r>
      <w:r>
        <w:rPr>
          <w:rFonts w:ascii="Arial" w:hAnsi="Arial" w:cs="Arial"/>
          <w:bCs/>
        </w:rPr>
        <w:t>.</w:t>
      </w:r>
      <w:r w:rsidR="00131395">
        <w:rPr>
          <w:rFonts w:ascii="Arial" w:hAnsi="Arial" w:cs="Arial"/>
          <w:bCs/>
        </w:rPr>
        <w:t xml:space="preserve"> </w:t>
      </w:r>
      <w:r w:rsidR="002407EF">
        <w:rPr>
          <w:rFonts w:ascii="Arial" w:hAnsi="Arial" w:cs="Arial"/>
          <w:bCs/>
        </w:rPr>
        <w:t xml:space="preserve">Předpokládaná úprava regulativů </w:t>
      </w:r>
      <w:r>
        <w:rPr>
          <w:rFonts w:ascii="Arial" w:hAnsi="Arial" w:cs="Arial"/>
          <w:bCs/>
        </w:rPr>
        <w:t xml:space="preserve">diferencovaně </w:t>
      </w:r>
      <w:r w:rsidR="002407EF">
        <w:rPr>
          <w:rFonts w:ascii="Arial" w:hAnsi="Arial" w:cs="Arial"/>
          <w:bCs/>
        </w:rPr>
        <w:t xml:space="preserve">(zřejmě) </w:t>
      </w:r>
      <w:r>
        <w:rPr>
          <w:rFonts w:ascii="Arial" w:hAnsi="Arial" w:cs="Arial"/>
          <w:bCs/>
        </w:rPr>
        <w:t xml:space="preserve">podle charakteru stávajícího využití tak, aby se umožnila žádoucí transformace ploch </w:t>
      </w:r>
      <w:r w:rsidR="002407EF">
        <w:rPr>
          <w:rFonts w:ascii="Arial" w:hAnsi="Arial" w:cs="Arial"/>
          <w:bCs/>
        </w:rPr>
        <w:t>pro moderní technologie splňující požadavky na umístění vhodných „čistých“ provozů</w:t>
      </w:r>
      <w:r w:rsidR="0095288E">
        <w:rPr>
          <w:rFonts w:ascii="Arial" w:hAnsi="Arial" w:cs="Arial"/>
          <w:bCs/>
        </w:rPr>
        <w:t>. Při zpracování se předpokládají konzultace s příslušnými dotčenými orgány ve fázi rozpracovanosti návrhu</w:t>
      </w:r>
      <w:r w:rsidR="002407EF">
        <w:rPr>
          <w:rFonts w:ascii="Arial" w:hAnsi="Arial" w:cs="Arial"/>
          <w:bCs/>
        </w:rPr>
        <w:t>.</w:t>
      </w:r>
    </w:p>
    <w:p w14:paraId="3B47384C" w14:textId="77777777" w:rsidR="0095288E" w:rsidRDefault="005123CF" w:rsidP="00272273">
      <w:pPr>
        <w:spacing w:line="228" w:lineRule="auto"/>
      </w:pPr>
      <w:r>
        <w:rPr>
          <w:noProof/>
          <w:lang w:eastAsia="cs-CZ"/>
        </w:rPr>
        <w:drawing>
          <wp:inline distT="0" distB="0" distL="0" distR="0" wp14:anchorId="12776712" wp14:editId="09B9D1D8">
            <wp:extent cx="5924550" cy="2286000"/>
            <wp:effectExtent l="0" t="0" r="0" b="0"/>
            <wp:docPr id="17" name="obrázek 4" descr="Mnisek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nisek0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A20A" w14:textId="77777777" w:rsidR="00623EF0" w:rsidRPr="00623EF0" w:rsidRDefault="00623EF0" w:rsidP="00272273">
      <w:pPr>
        <w:spacing w:line="228" w:lineRule="auto"/>
        <w:rPr>
          <w:rFonts w:ascii="Arial" w:hAnsi="Arial" w:cs="Arial"/>
        </w:rPr>
      </w:pPr>
    </w:p>
    <w:p w14:paraId="752018B8" w14:textId="2439D22A" w:rsidR="00E16CB4" w:rsidRDefault="00E16CB4" w:rsidP="00623EF0">
      <w:pPr>
        <w:spacing w:line="228" w:lineRule="auto"/>
        <w:rPr>
          <w:rFonts w:ascii="Arial" w:hAnsi="Arial" w:cs="Arial"/>
        </w:rPr>
      </w:pPr>
    </w:p>
    <w:p w14:paraId="59404E94" w14:textId="77777777" w:rsidR="003E255E" w:rsidRDefault="003E255E" w:rsidP="00623EF0">
      <w:pPr>
        <w:spacing w:line="228" w:lineRule="auto"/>
        <w:rPr>
          <w:rFonts w:ascii="Arial" w:hAnsi="Arial" w:cs="Arial"/>
        </w:rPr>
      </w:pPr>
    </w:p>
    <w:p w14:paraId="73D3DB7D" w14:textId="77777777" w:rsidR="00A6633E" w:rsidRDefault="00A6633E" w:rsidP="00623EF0">
      <w:pPr>
        <w:spacing w:line="228" w:lineRule="auto"/>
        <w:rPr>
          <w:rFonts w:ascii="Arial" w:hAnsi="Arial" w:cs="Arial"/>
        </w:rPr>
      </w:pPr>
    </w:p>
    <w:p w14:paraId="6B6148CC" w14:textId="3B41DEEA" w:rsidR="00E16CB4" w:rsidRDefault="00285212" w:rsidP="00623EF0">
      <w:pPr>
        <w:pStyle w:val="Odstavecseseznamem"/>
        <w:numPr>
          <w:ilvl w:val="0"/>
          <w:numId w:val="5"/>
        </w:numPr>
        <w:spacing w:line="221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  <w:bCs/>
        </w:rPr>
        <w:t>Požadavek na úpravu v zastavěném území</w:t>
      </w:r>
      <w:r w:rsidR="0095288E" w:rsidRPr="00623EF0">
        <w:rPr>
          <w:rFonts w:ascii="Arial" w:hAnsi="Arial" w:cs="Arial"/>
          <w:b/>
          <w:bCs/>
        </w:rPr>
        <w:t xml:space="preserve"> </w:t>
      </w:r>
      <w:r w:rsidR="00E5371E" w:rsidRPr="00623EF0">
        <w:rPr>
          <w:rFonts w:ascii="Arial" w:hAnsi="Arial" w:cs="Arial"/>
          <w:b/>
          <w:bCs/>
        </w:rPr>
        <w:t xml:space="preserve">– pozemky 819/2 a 836 v k. </w:t>
      </w:r>
      <w:proofErr w:type="spellStart"/>
      <w:r w:rsidR="00E5371E" w:rsidRPr="00623EF0">
        <w:rPr>
          <w:rFonts w:ascii="Arial" w:hAnsi="Arial" w:cs="Arial"/>
          <w:b/>
          <w:bCs/>
        </w:rPr>
        <w:t>ú.</w:t>
      </w:r>
      <w:proofErr w:type="spellEnd"/>
      <w:r w:rsidR="00E5371E" w:rsidRPr="00623EF0">
        <w:rPr>
          <w:rFonts w:ascii="Arial" w:hAnsi="Arial" w:cs="Arial"/>
          <w:b/>
          <w:bCs/>
        </w:rPr>
        <w:t xml:space="preserve"> Mníšek pod Brdy</w:t>
      </w:r>
      <w:r w:rsidR="00E5371E">
        <w:rPr>
          <w:rFonts w:ascii="Arial" w:hAnsi="Arial" w:cs="Arial"/>
          <w:bCs/>
        </w:rPr>
        <w:t xml:space="preserve"> změnit z BH – by</w:t>
      </w:r>
      <w:r w:rsidR="00656010">
        <w:rPr>
          <w:rFonts w:ascii="Arial" w:hAnsi="Arial" w:cs="Arial"/>
          <w:bCs/>
        </w:rPr>
        <w:t xml:space="preserve">dlení v bytových domech a DS </w:t>
      </w:r>
      <w:r w:rsidR="002D01C1">
        <w:rPr>
          <w:rFonts w:ascii="Arial" w:hAnsi="Arial" w:cs="Arial"/>
          <w:bCs/>
        </w:rPr>
        <w:t>–</w:t>
      </w:r>
      <w:r w:rsidR="00656010">
        <w:rPr>
          <w:rFonts w:ascii="Arial" w:hAnsi="Arial" w:cs="Arial"/>
          <w:bCs/>
        </w:rPr>
        <w:t xml:space="preserve"> </w:t>
      </w:r>
      <w:r w:rsidR="00E5371E">
        <w:rPr>
          <w:rFonts w:ascii="Arial" w:hAnsi="Arial" w:cs="Arial"/>
          <w:bCs/>
        </w:rPr>
        <w:t>dopravní infrastruktura – silniční na ZS – zeleň soukromá. Současně vymezit jako stávající plochu DS část plochy BH mezi bytovými domy v ul. Jana Šťastného, kde fyzicky existuje příjezdová komunikace k zadnímu traktu základní školy</w:t>
      </w:r>
      <w:r w:rsidR="002407EF">
        <w:rPr>
          <w:rFonts w:ascii="Arial" w:hAnsi="Arial" w:cs="Arial"/>
          <w:bCs/>
        </w:rPr>
        <w:t xml:space="preserve">. </w:t>
      </w:r>
      <w:r w:rsidR="00E5371E">
        <w:rPr>
          <w:rFonts w:ascii="Arial" w:hAnsi="Arial" w:cs="Arial"/>
          <w:bCs/>
        </w:rPr>
        <w:t xml:space="preserve">Pozemek 819/2 byl historicky součástí </w:t>
      </w:r>
      <w:proofErr w:type="spellStart"/>
      <w:r w:rsidR="00E5371E">
        <w:rPr>
          <w:rFonts w:ascii="Arial" w:hAnsi="Arial" w:cs="Arial"/>
          <w:bCs/>
        </w:rPr>
        <w:t>poz</w:t>
      </w:r>
      <w:proofErr w:type="spellEnd"/>
      <w:r w:rsidR="00E5371E">
        <w:rPr>
          <w:rFonts w:ascii="Arial" w:hAnsi="Arial" w:cs="Arial"/>
          <w:bCs/>
        </w:rPr>
        <w:t>. 835/1 a po vybudování komunikace ke škole z jiného směru není důvod</w:t>
      </w:r>
      <w:r w:rsidR="008C7D94">
        <w:rPr>
          <w:rFonts w:ascii="Arial" w:hAnsi="Arial" w:cs="Arial"/>
          <w:bCs/>
        </w:rPr>
        <w:t xml:space="preserve"> </w:t>
      </w:r>
      <w:r w:rsidR="00E5371E">
        <w:rPr>
          <w:rFonts w:ascii="Arial" w:hAnsi="Arial" w:cs="Arial"/>
          <w:bCs/>
        </w:rPr>
        <w:t>ponechat jeho rozdělení nefunkční komunikací (</w:t>
      </w:r>
      <w:proofErr w:type="spellStart"/>
      <w:r w:rsidR="00E5371E">
        <w:rPr>
          <w:rFonts w:ascii="Arial" w:hAnsi="Arial" w:cs="Arial"/>
          <w:bCs/>
        </w:rPr>
        <w:t>poz</w:t>
      </w:r>
      <w:proofErr w:type="spellEnd"/>
      <w:r w:rsidR="00E5371E">
        <w:rPr>
          <w:rFonts w:ascii="Arial" w:hAnsi="Arial" w:cs="Arial"/>
          <w:bCs/>
        </w:rPr>
        <w:t>. 836)</w:t>
      </w:r>
      <w:r w:rsidR="00131395">
        <w:rPr>
          <w:rFonts w:ascii="Arial" w:hAnsi="Arial" w:cs="Arial"/>
          <w:bCs/>
        </w:rPr>
        <w:t xml:space="preserve">. </w:t>
      </w:r>
    </w:p>
    <w:p w14:paraId="0E32A0FD" w14:textId="77777777" w:rsidR="00131395" w:rsidRDefault="005123CF" w:rsidP="00272273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8B3F6B4" wp14:editId="6B0C29CF">
            <wp:extent cx="5943600" cy="2200275"/>
            <wp:effectExtent l="0" t="0" r="0" b="9525"/>
            <wp:docPr id="5" name="obrázek 5" descr="Mnisek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nisek0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CC85" w14:textId="77777777" w:rsidR="00623EF0" w:rsidRDefault="00623EF0" w:rsidP="00272273">
      <w:pPr>
        <w:spacing w:line="228" w:lineRule="auto"/>
        <w:rPr>
          <w:rFonts w:ascii="Arial" w:hAnsi="Arial" w:cs="Arial"/>
        </w:rPr>
      </w:pPr>
    </w:p>
    <w:p w14:paraId="67F0F683" w14:textId="77777777" w:rsidR="00E16CB4" w:rsidRDefault="00E16CB4" w:rsidP="00623EF0">
      <w:pPr>
        <w:spacing w:line="228" w:lineRule="auto"/>
        <w:rPr>
          <w:rFonts w:ascii="Arial" w:hAnsi="Arial" w:cs="Arial"/>
        </w:rPr>
      </w:pPr>
    </w:p>
    <w:p w14:paraId="201D6F0C" w14:textId="77777777" w:rsidR="003E255E" w:rsidRDefault="003E255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22DE485" w14:textId="11496BB1" w:rsidR="00E16CB4" w:rsidRDefault="002C4AAB" w:rsidP="00623EF0">
      <w:pPr>
        <w:pStyle w:val="Odstavecseseznamem"/>
        <w:numPr>
          <w:ilvl w:val="0"/>
          <w:numId w:val="5"/>
        </w:numPr>
        <w:spacing w:line="221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  <w:bCs/>
        </w:rPr>
        <w:lastRenderedPageBreak/>
        <w:t xml:space="preserve">Prověření výškových regulativů pro plochy areálu Martin Uher </w:t>
      </w:r>
      <w:r w:rsidR="002D01C1">
        <w:rPr>
          <w:rFonts w:ascii="Arial" w:hAnsi="Arial" w:cs="Arial"/>
          <w:b/>
          <w:bCs/>
        </w:rPr>
        <w:t>–</w:t>
      </w:r>
      <w:r w:rsidR="00F65A70" w:rsidRPr="00623EF0">
        <w:rPr>
          <w:rFonts w:ascii="Arial" w:hAnsi="Arial" w:cs="Arial"/>
          <w:b/>
          <w:bCs/>
        </w:rPr>
        <w:t xml:space="preserve"> Autobusy </w:t>
      </w:r>
      <w:r w:rsidRPr="00623EF0">
        <w:rPr>
          <w:rFonts w:ascii="Arial" w:hAnsi="Arial" w:cs="Arial"/>
          <w:b/>
          <w:bCs/>
        </w:rPr>
        <w:t>a sběrného dvora</w:t>
      </w:r>
      <w:r>
        <w:rPr>
          <w:rFonts w:ascii="Arial" w:hAnsi="Arial" w:cs="Arial"/>
          <w:bCs/>
        </w:rPr>
        <w:t xml:space="preserve"> (5</w:t>
      </w:r>
      <w:r w:rsidR="00EC18F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 </w:t>
      </w:r>
      <w:r>
        <w:rPr>
          <w:rFonts w:ascii="Arial" w:hAnsi="Arial" w:cs="Arial"/>
          <w:bCs/>
        </w:rPr>
        <w:sym w:font="Symbol" w:char="F0AE"/>
      </w:r>
      <w:r>
        <w:rPr>
          <w:rFonts w:ascii="Arial" w:hAnsi="Arial" w:cs="Arial"/>
          <w:bCs/>
        </w:rPr>
        <w:t xml:space="preserve"> 8</w:t>
      </w:r>
      <w:r w:rsidR="00EC18F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m, resp. 4</w:t>
      </w:r>
      <w:r w:rsidR="00EC18F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 </w:t>
      </w:r>
      <w:r>
        <w:rPr>
          <w:rFonts w:ascii="Arial" w:hAnsi="Arial" w:cs="Arial"/>
          <w:bCs/>
        </w:rPr>
        <w:sym w:font="Symbol" w:char="F0AE"/>
      </w:r>
      <w:r>
        <w:rPr>
          <w:rFonts w:ascii="Arial" w:hAnsi="Arial" w:cs="Arial"/>
          <w:bCs/>
        </w:rPr>
        <w:t xml:space="preserve"> 6</w:t>
      </w:r>
      <w:r w:rsidR="00EC18F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m) – pozemky 1307/1, 1310/11 a další, vč. </w:t>
      </w:r>
      <w:proofErr w:type="spellStart"/>
      <w:r>
        <w:rPr>
          <w:rFonts w:ascii="Arial" w:hAnsi="Arial" w:cs="Arial"/>
          <w:bCs/>
        </w:rPr>
        <w:t>zast</w:t>
      </w:r>
      <w:proofErr w:type="spellEnd"/>
      <w:r>
        <w:rPr>
          <w:rFonts w:ascii="Arial" w:hAnsi="Arial" w:cs="Arial"/>
          <w:bCs/>
        </w:rPr>
        <w:t xml:space="preserve">. pozemků – vše v k. </w:t>
      </w:r>
      <w:proofErr w:type="spellStart"/>
      <w:r>
        <w:rPr>
          <w:rFonts w:ascii="Arial" w:hAnsi="Arial" w:cs="Arial"/>
          <w:bCs/>
        </w:rPr>
        <w:t>ú.</w:t>
      </w:r>
      <w:proofErr w:type="spellEnd"/>
      <w:r>
        <w:rPr>
          <w:rFonts w:ascii="Arial" w:hAnsi="Arial" w:cs="Arial"/>
          <w:bCs/>
        </w:rPr>
        <w:t xml:space="preserve"> Mníšek pod Brdy. Související návrhová plocha DS (mezi areály) bude ve vymezení upravena tak, aby nekolidovala s areálem sběrného dvora</w:t>
      </w:r>
      <w:r w:rsidR="00B25300">
        <w:rPr>
          <w:rFonts w:ascii="Arial" w:hAnsi="Arial" w:cs="Arial"/>
          <w:bCs/>
        </w:rPr>
        <w:t xml:space="preserve"> a v návaznosti na sběrný dvůr umožňovala parkování nákladních aut</w:t>
      </w:r>
      <w:r>
        <w:rPr>
          <w:rFonts w:ascii="Arial" w:hAnsi="Arial" w:cs="Arial"/>
          <w:bCs/>
        </w:rPr>
        <w:t>.</w:t>
      </w:r>
    </w:p>
    <w:p w14:paraId="55A48F7E" w14:textId="77777777" w:rsidR="002C4AAB" w:rsidRDefault="005123CF" w:rsidP="00D943C5">
      <w:pPr>
        <w:spacing w:line="221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CACE2E9" wp14:editId="1F89D01A">
            <wp:extent cx="5934075" cy="2286000"/>
            <wp:effectExtent l="0" t="0" r="9525" b="0"/>
            <wp:docPr id="6" name="obrázek 6" descr="Mnise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nisek0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B210" w14:textId="77777777" w:rsidR="00623EF0" w:rsidRDefault="00623EF0" w:rsidP="00D943C5">
      <w:pPr>
        <w:spacing w:line="221" w:lineRule="auto"/>
        <w:rPr>
          <w:rFonts w:ascii="Arial" w:hAnsi="Arial" w:cs="Arial"/>
        </w:rPr>
      </w:pPr>
    </w:p>
    <w:p w14:paraId="18B8C8C3" w14:textId="6E39BDC0" w:rsidR="00623EF0" w:rsidRDefault="00623EF0" w:rsidP="00D943C5">
      <w:pPr>
        <w:spacing w:line="221" w:lineRule="auto"/>
        <w:rPr>
          <w:rFonts w:ascii="Arial" w:hAnsi="Arial" w:cs="Arial"/>
        </w:rPr>
      </w:pPr>
    </w:p>
    <w:p w14:paraId="38316EA7" w14:textId="77777777" w:rsidR="003E255E" w:rsidRDefault="003E255E" w:rsidP="00D943C5">
      <w:pPr>
        <w:spacing w:line="221" w:lineRule="auto"/>
        <w:rPr>
          <w:rFonts w:ascii="Arial" w:hAnsi="Arial" w:cs="Arial"/>
        </w:rPr>
      </w:pPr>
    </w:p>
    <w:p w14:paraId="219834FF" w14:textId="77777777" w:rsidR="00A6633E" w:rsidRDefault="00A6633E" w:rsidP="00D943C5">
      <w:pPr>
        <w:spacing w:line="221" w:lineRule="auto"/>
        <w:rPr>
          <w:rFonts w:ascii="Arial" w:hAnsi="Arial" w:cs="Arial"/>
        </w:rPr>
      </w:pPr>
    </w:p>
    <w:p w14:paraId="11FF5419" w14:textId="77777777" w:rsidR="00250AF3" w:rsidRDefault="00250AF3" w:rsidP="00D943C5">
      <w:pPr>
        <w:spacing w:line="221" w:lineRule="auto"/>
        <w:rPr>
          <w:rFonts w:ascii="Arial" w:hAnsi="Arial" w:cs="Arial"/>
        </w:rPr>
      </w:pPr>
    </w:p>
    <w:p w14:paraId="03FA961E" w14:textId="397F5C7B" w:rsidR="00F85468" w:rsidRPr="00F85468" w:rsidRDefault="00B25300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623EF0">
        <w:rPr>
          <w:rFonts w:ascii="Arial" w:hAnsi="Arial" w:cs="Arial"/>
          <w:b/>
          <w:bCs/>
        </w:rPr>
        <w:t xml:space="preserve">Prověření výškové regulace u bytových domů Eden </w:t>
      </w:r>
      <w:r>
        <w:rPr>
          <w:rFonts w:ascii="Arial" w:hAnsi="Arial" w:cs="Arial"/>
          <w:bCs/>
        </w:rPr>
        <w:t>(přizpůsobit stavu – náprava</w:t>
      </w:r>
      <w:r w:rsidR="006A6A3D">
        <w:rPr>
          <w:rFonts w:ascii="Arial" w:hAnsi="Arial" w:cs="Arial"/>
          <w:bCs/>
        </w:rPr>
        <w:t>: v</w:t>
      </w:r>
      <w:r w:rsidR="006A6A3D" w:rsidRPr="006A6A3D">
        <w:rPr>
          <w:rFonts w:ascii="Arial" w:hAnsi="Arial" w:cs="Arial"/>
          <w:bCs/>
        </w:rPr>
        <w:t xml:space="preserve"> prostorové regulaci upravit výšky stávajících bytových domů na Novém Sídlišti: prohodit výšky 3+P za 4+P – ul. Jana Šťastného č. p. 587 a další s č. p. 584 a další tak, aby odpovídalo současnému stavu</w:t>
      </w:r>
      <w:r>
        <w:rPr>
          <w:rFonts w:ascii="Arial" w:hAnsi="Arial" w:cs="Arial"/>
          <w:bCs/>
        </w:rPr>
        <w:t xml:space="preserve">). </w:t>
      </w:r>
    </w:p>
    <w:p w14:paraId="3F5DB5FF" w14:textId="77777777" w:rsidR="008E49C8" w:rsidRDefault="00D955B1" w:rsidP="00515B08">
      <w:pPr>
        <w:spacing w:before="60" w:line="228" w:lineRule="auto"/>
        <w:rPr>
          <w:rFonts w:ascii="Arial" w:hAnsi="Arial" w:cs="Arial"/>
          <w:bCs/>
        </w:rPr>
      </w:pPr>
      <w:r>
        <w:rPr>
          <w:noProof/>
          <w:lang w:eastAsia="cs-CZ"/>
        </w:rPr>
        <w:drawing>
          <wp:inline distT="0" distB="0" distL="0" distR="0" wp14:anchorId="0501258E" wp14:editId="180A5D3B">
            <wp:extent cx="2819400" cy="244090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19" cy="24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00" w:rsidRPr="00F85468">
        <w:rPr>
          <w:rFonts w:ascii="Arial" w:hAnsi="Arial" w:cs="Arial"/>
          <w:bCs/>
        </w:rPr>
        <w:t xml:space="preserve"> </w:t>
      </w:r>
      <w:r>
        <w:rPr>
          <w:noProof/>
          <w:lang w:eastAsia="cs-CZ"/>
        </w:rPr>
        <w:drawing>
          <wp:inline distT="0" distB="0" distL="0" distR="0" wp14:anchorId="60A74D17" wp14:editId="0D454F17">
            <wp:extent cx="2840670" cy="2444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51" cy="24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BADA" w14:textId="77777777" w:rsidR="00623EF0" w:rsidRDefault="00623EF0" w:rsidP="00656010">
      <w:pPr>
        <w:spacing w:line="221" w:lineRule="auto"/>
        <w:rPr>
          <w:rFonts w:ascii="Arial" w:hAnsi="Arial" w:cs="Arial"/>
        </w:rPr>
      </w:pPr>
    </w:p>
    <w:p w14:paraId="07DBEE0D" w14:textId="77777777" w:rsidR="00656010" w:rsidRPr="00656010" w:rsidRDefault="00656010" w:rsidP="00656010">
      <w:pPr>
        <w:spacing w:line="221" w:lineRule="auto"/>
        <w:rPr>
          <w:rFonts w:ascii="Arial" w:hAnsi="Arial" w:cs="Arial"/>
        </w:rPr>
      </w:pPr>
    </w:p>
    <w:p w14:paraId="7594F2F6" w14:textId="77777777" w:rsidR="003E255E" w:rsidRDefault="003E255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B482CAF" w14:textId="1175F717" w:rsidR="00623EF0" w:rsidRPr="00623EF0" w:rsidRDefault="00C91513" w:rsidP="00623EF0">
      <w:pPr>
        <w:pStyle w:val="Odstavecseseznamem"/>
        <w:numPr>
          <w:ilvl w:val="0"/>
          <w:numId w:val="5"/>
        </w:numPr>
        <w:spacing w:line="228" w:lineRule="auto"/>
        <w:ind w:left="426" w:hanging="284"/>
        <w:contextualSpacing w:val="0"/>
        <w:jc w:val="both"/>
        <w:rPr>
          <w:rFonts w:ascii="Arial" w:hAnsi="Arial" w:cs="Arial"/>
          <w:bCs/>
        </w:rPr>
      </w:pPr>
      <w:r w:rsidRPr="00623EF0">
        <w:rPr>
          <w:rFonts w:ascii="Arial" w:hAnsi="Arial" w:cs="Arial"/>
          <w:b/>
          <w:bCs/>
        </w:rPr>
        <w:lastRenderedPageBreak/>
        <w:t>Prověření a případné přehodnocení rozsahu zastavitelné plochy Z34 „za Penny Marketem“ s navrženým využitím OM (</w:t>
      </w:r>
      <w:proofErr w:type="spellStart"/>
      <w:r w:rsidRPr="00623EF0">
        <w:rPr>
          <w:rFonts w:ascii="Arial" w:hAnsi="Arial" w:cs="Arial"/>
          <w:b/>
          <w:bCs/>
        </w:rPr>
        <w:t>poz</w:t>
      </w:r>
      <w:proofErr w:type="spellEnd"/>
      <w:r w:rsidRPr="00623EF0">
        <w:rPr>
          <w:rFonts w:ascii="Arial" w:hAnsi="Arial" w:cs="Arial"/>
          <w:b/>
          <w:bCs/>
        </w:rPr>
        <w:t xml:space="preserve">. 1316/3, 1316/13, 1316/14 – vše v k. </w:t>
      </w:r>
      <w:proofErr w:type="spellStart"/>
      <w:r w:rsidRPr="00623EF0">
        <w:rPr>
          <w:rFonts w:ascii="Arial" w:hAnsi="Arial" w:cs="Arial"/>
          <w:b/>
          <w:bCs/>
        </w:rPr>
        <w:t>ú.</w:t>
      </w:r>
      <w:proofErr w:type="spellEnd"/>
      <w:r w:rsidRPr="00623EF0">
        <w:rPr>
          <w:rFonts w:ascii="Arial" w:hAnsi="Arial" w:cs="Arial"/>
          <w:b/>
          <w:bCs/>
        </w:rPr>
        <w:t xml:space="preserve"> Mníšek pod Brdy).</w:t>
      </w:r>
      <w:r>
        <w:rPr>
          <w:rFonts w:ascii="Arial" w:hAnsi="Arial" w:cs="Arial"/>
          <w:bCs/>
        </w:rPr>
        <w:t xml:space="preserve"> V severní části plochy (</w:t>
      </w:r>
      <w:proofErr w:type="spellStart"/>
      <w:r>
        <w:rPr>
          <w:rFonts w:ascii="Arial" w:hAnsi="Arial" w:cs="Arial"/>
          <w:bCs/>
        </w:rPr>
        <w:t>poz</w:t>
      </w:r>
      <w:proofErr w:type="spellEnd"/>
      <w:r>
        <w:rPr>
          <w:rFonts w:ascii="Arial" w:hAnsi="Arial" w:cs="Arial"/>
          <w:bCs/>
        </w:rPr>
        <w:t xml:space="preserve">. 1316/8, 1316/36) je již realizovaná stavba OC – Teta, </w:t>
      </w:r>
      <w:proofErr w:type="spellStart"/>
      <w:r>
        <w:rPr>
          <w:rFonts w:ascii="Arial" w:hAnsi="Arial" w:cs="Arial"/>
          <w:bCs/>
        </w:rPr>
        <w:t>Pepco</w:t>
      </w:r>
      <w:proofErr w:type="spellEnd"/>
      <w:r>
        <w:rPr>
          <w:rFonts w:ascii="Arial" w:hAnsi="Arial" w:cs="Arial"/>
          <w:bCs/>
        </w:rPr>
        <w:t>. Na dosud nezastavěných pozemcích je vodoteč, plocha je zamokřená</w:t>
      </w:r>
      <w:r w:rsidR="004C67F6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="004C67F6" w:rsidRPr="004C67F6">
        <w:rPr>
          <w:rFonts w:ascii="Arial" w:hAnsi="Arial" w:cs="Arial"/>
          <w:bCs/>
        </w:rPr>
        <w:t>je to významná terénní prohlubeň, kde je umožněn v</w:t>
      </w:r>
      <w:r w:rsidR="00B57332">
        <w:rPr>
          <w:rFonts w:ascii="Arial" w:hAnsi="Arial" w:cs="Arial"/>
          <w:bCs/>
        </w:rPr>
        <w:t>s</w:t>
      </w:r>
      <w:r w:rsidR="004C67F6" w:rsidRPr="004C67F6">
        <w:rPr>
          <w:rFonts w:ascii="Arial" w:hAnsi="Arial" w:cs="Arial"/>
          <w:bCs/>
        </w:rPr>
        <w:t>ak vody při přívalových deštích, součást údolní nivy. Zároveň funguje i jako</w:t>
      </w:r>
      <w:r w:rsidR="004C67F6">
        <w:rPr>
          <w:rFonts w:ascii="Arial" w:hAnsi="Arial" w:cs="Arial"/>
          <w:bCs/>
        </w:rPr>
        <w:t xml:space="preserve"> ochranná a</w:t>
      </w:r>
      <w:r w:rsidR="004C67F6" w:rsidRPr="004C67F6">
        <w:rPr>
          <w:rFonts w:ascii="Arial" w:hAnsi="Arial" w:cs="Arial"/>
          <w:bCs/>
        </w:rPr>
        <w:t xml:space="preserve"> izolační zeleň od</w:t>
      </w:r>
      <w:r w:rsidR="004C67F6">
        <w:rPr>
          <w:rFonts w:ascii="Arial" w:hAnsi="Arial" w:cs="Arial"/>
          <w:bCs/>
        </w:rPr>
        <w:t xml:space="preserve"> dálnice D4</w:t>
      </w:r>
      <w:r w:rsidR="00B57332">
        <w:rPr>
          <w:rFonts w:ascii="Arial" w:hAnsi="Arial" w:cs="Arial"/>
          <w:bCs/>
        </w:rPr>
        <w:t>.</w:t>
      </w:r>
      <w:r w:rsidR="00623EF0" w:rsidRPr="00623EF0">
        <w:rPr>
          <w:rFonts w:ascii="Arial" w:hAnsi="Arial" w:cs="Arial"/>
          <w:bCs/>
        </w:rPr>
        <w:t xml:space="preserve"> </w:t>
      </w:r>
    </w:p>
    <w:p w14:paraId="3AE705C0" w14:textId="77777777" w:rsidR="007C7FD4" w:rsidRDefault="005123CF" w:rsidP="00515B08">
      <w:pPr>
        <w:spacing w:before="60" w:line="228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cs-CZ"/>
        </w:rPr>
        <w:drawing>
          <wp:inline distT="0" distB="0" distL="0" distR="0" wp14:anchorId="2811671F" wp14:editId="3EADE5C1">
            <wp:extent cx="5810250" cy="1952625"/>
            <wp:effectExtent l="0" t="0" r="0" b="9525"/>
            <wp:docPr id="8" name="obrázek 8" descr="Mnisek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nisek0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FD4" w:rsidRPr="00124D24">
        <w:rPr>
          <w:rFonts w:ascii="Arial" w:hAnsi="Arial" w:cs="Arial"/>
          <w:bCs/>
        </w:rPr>
        <w:t xml:space="preserve"> </w:t>
      </w:r>
    </w:p>
    <w:p w14:paraId="4BD457DD" w14:textId="77777777" w:rsidR="00B74F40" w:rsidRPr="00B74F40" w:rsidRDefault="00B74F40" w:rsidP="00B74F40">
      <w:pPr>
        <w:spacing w:line="221" w:lineRule="auto"/>
        <w:rPr>
          <w:rFonts w:ascii="Arial" w:hAnsi="Arial" w:cs="Arial"/>
        </w:rPr>
      </w:pPr>
    </w:p>
    <w:p w14:paraId="2C3B8D35" w14:textId="5B6ED8E7" w:rsidR="004C67F6" w:rsidRDefault="004C67F6" w:rsidP="00B74F40">
      <w:pPr>
        <w:spacing w:line="221" w:lineRule="auto"/>
        <w:rPr>
          <w:rFonts w:ascii="Arial" w:hAnsi="Arial" w:cs="Arial"/>
        </w:rPr>
      </w:pPr>
    </w:p>
    <w:p w14:paraId="0B4A0925" w14:textId="77777777" w:rsidR="00250AF3" w:rsidRDefault="00250AF3" w:rsidP="00B74F40">
      <w:pPr>
        <w:spacing w:line="221" w:lineRule="auto"/>
        <w:rPr>
          <w:rFonts w:ascii="Arial" w:hAnsi="Arial" w:cs="Arial"/>
        </w:rPr>
      </w:pPr>
    </w:p>
    <w:p w14:paraId="468406C3" w14:textId="77777777" w:rsidR="003E255E" w:rsidRDefault="003E255E" w:rsidP="00B74F40">
      <w:pPr>
        <w:spacing w:line="221" w:lineRule="auto"/>
        <w:rPr>
          <w:rFonts w:ascii="Arial" w:hAnsi="Arial" w:cs="Arial"/>
        </w:rPr>
      </w:pPr>
    </w:p>
    <w:p w14:paraId="6735F021" w14:textId="77777777" w:rsidR="00A6633E" w:rsidRPr="00124D24" w:rsidRDefault="00A6633E" w:rsidP="00B74F40">
      <w:pPr>
        <w:spacing w:line="221" w:lineRule="auto"/>
        <w:rPr>
          <w:rFonts w:ascii="Arial" w:hAnsi="Arial" w:cs="Arial"/>
        </w:rPr>
      </w:pPr>
    </w:p>
    <w:p w14:paraId="03A4EE85" w14:textId="35601E16" w:rsidR="00195ABE" w:rsidRPr="00C3712A" w:rsidRDefault="00CD4131" w:rsidP="00BD6D62">
      <w:pPr>
        <w:pStyle w:val="Odstavecseseznamem"/>
        <w:numPr>
          <w:ilvl w:val="0"/>
          <w:numId w:val="5"/>
        </w:numPr>
        <w:spacing w:line="228" w:lineRule="auto"/>
        <w:ind w:left="426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a) </w:t>
      </w:r>
      <w:r w:rsidR="00752BE6" w:rsidRPr="00656010">
        <w:rPr>
          <w:rFonts w:ascii="Arial" w:hAnsi="Arial" w:cs="Arial"/>
          <w:b/>
          <w:bCs/>
        </w:rPr>
        <w:t xml:space="preserve">Požadavek na změnu využití části pozemku 563 v k. </w:t>
      </w:r>
      <w:proofErr w:type="spellStart"/>
      <w:r w:rsidR="00752BE6" w:rsidRPr="00656010">
        <w:rPr>
          <w:rFonts w:ascii="Arial" w:hAnsi="Arial" w:cs="Arial"/>
          <w:b/>
          <w:bCs/>
        </w:rPr>
        <w:t>ú.</w:t>
      </w:r>
      <w:proofErr w:type="spellEnd"/>
      <w:r w:rsidR="00752BE6" w:rsidRPr="00656010">
        <w:rPr>
          <w:rFonts w:ascii="Arial" w:hAnsi="Arial" w:cs="Arial"/>
          <w:b/>
          <w:bCs/>
        </w:rPr>
        <w:t xml:space="preserve"> </w:t>
      </w:r>
      <w:proofErr w:type="spellStart"/>
      <w:r w:rsidR="00752BE6" w:rsidRPr="00656010">
        <w:rPr>
          <w:rFonts w:ascii="Arial" w:hAnsi="Arial" w:cs="Arial"/>
          <w:b/>
          <w:bCs/>
        </w:rPr>
        <w:t>Rymaně</w:t>
      </w:r>
      <w:proofErr w:type="spellEnd"/>
      <w:r w:rsidR="00752BE6" w:rsidRPr="00656010">
        <w:rPr>
          <w:rFonts w:ascii="Arial" w:hAnsi="Arial" w:cs="Arial"/>
          <w:b/>
          <w:bCs/>
        </w:rPr>
        <w:t xml:space="preserve"> z DS1 – dopravní infrastruktura – silniční</w:t>
      </w:r>
      <w:r w:rsidR="00752BE6">
        <w:rPr>
          <w:rFonts w:ascii="Arial" w:hAnsi="Arial" w:cs="Arial"/>
          <w:bCs/>
        </w:rPr>
        <w:t xml:space="preserve"> (nezpevněné účelové komunikace – cestní síť) na DS – pro místní obslužnou komunikaci, obojí jako „návrh“. Faktickým zrušením železniční vlečky je změna kategorie komunikace možná, u napojení na silnici III/1025 nedojde k nevhodnému křížení s vlečkou</w:t>
      </w:r>
      <w:r>
        <w:rPr>
          <w:rFonts w:ascii="Arial" w:hAnsi="Arial" w:cs="Arial"/>
          <w:bCs/>
        </w:rPr>
        <w:t>. b) Změna územního plánu prověří potřebnost ostatních dopravních napojení lokality. Bude prověřena nutnost zachování etapizace a podmínka dohody o parcelaci. c)</w:t>
      </w:r>
      <w:r w:rsidR="00250AF3">
        <w:rPr>
          <w:rFonts w:ascii="Arial" w:hAnsi="Arial" w:cs="Arial"/>
          <w:bCs/>
        </w:rPr>
        <w:t> </w:t>
      </w:r>
      <w:r w:rsidR="00752BE6">
        <w:rPr>
          <w:rFonts w:ascii="Arial" w:hAnsi="Arial" w:cs="Arial"/>
          <w:bCs/>
        </w:rPr>
        <w:t>Souvisejí</w:t>
      </w:r>
      <w:r w:rsidR="00C3712A">
        <w:rPr>
          <w:rFonts w:ascii="Arial" w:hAnsi="Arial" w:cs="Arial"/>
          <w:bCs/>
        </w:rPr>
        <w:t>cí</w:t>
      </w:r>
      <w:r w:rsidR="00752BE6">
        <w:rPr>
          <w:rFonts w:ascii="Arial" w:hAnsi="Arial" w:cs="Arial"/>
          <w:bCs/>
        </w:rPr>
        <w:t xml:space="preserve"> požadavek</w:t>
      </w:r>
      <w:r w:rsidR="00C3712A">
        <w:rPr>
          <w:rFonts w:ascii="Arial" w:hAnsi="Arial" w:cs="Arial"/>
          <w:bCs/>
        </w:rPr>
        <w:t>:</w:t>
      </w:r>
      <w:r w:rsidR="00752BE6">
        <w:rPr>
          <w:rFonts w:ascii="Arial" w:hAnsi="Arial" w:cs="Arial"/>
          <w:bCs/>
        </w:rPr>
        <w:t xml:space="preserve"> </w:t>
      </w:r>
      <w:r w:rsidR="00C3712A">
        <w:rPr>
          <w:rFonts w:ascii="Arial" w:hAnsi="Arial" w:cs="Arial"/>
          <w:bCs/>
        </w:rPr>
        <w:t>prověření změny</w:t>
      </w:r>
      <w:r w:rsidR="00752BE6">
        <w:rPr>
          <w:rFonts w:ascii="Arial" w:hAnsi="Arial" w:cs="Arial"/>
          <w:bCs/>
        </w:rPr>
        <w:t xml:space="preserve"> využití</w:t>
      </w:r>
      <w:r w:rsidR="00C3712A">
        <w:rPr>
          <w:rFonts w:ascii="Arial" w:hAnsi="Arial" w:cs="Arial"/>
          <w:bCs/>
        </w:rPr>
        <w:t xml:space="preserve"> opuštěné</w:t>
      </w:r>
      <w:r w:rsidR="00EC18FF">
        <w:rPr>
          <w:rFonts w:ascii="Arial" w:hAnsi="Arial" w:cs="Arial"/>
          <w:bCs/>
        </w:rPr>
        <w:t>ho tělesa železniční vlečky pro </w:t>
      </w:r>
      <w:r w:rsidR="00C3712A">
        <w:rPr>
          <w:rFonts w:ascii="Arial" w:hAnsi="Arial" w:cs="Arial"/>
          <w:bCs/>
        </w:rPr>
        <w:t>vedení cyklostezky (ve smysluplném úseku).</w:t>
      </w:r>
    </w:p>
    <w:p w14:paraId="695F03A2" w14:textId="75441D64" w:rsidR="00C3712A" w:rsidRDefault="007F1BB1" w:rsidP="00515B08">
      <w:pPr>
        <w:spacing w:before="60"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67C4523" wp14:editId="58751D0A">
            <wp:extent cx="2955507" cy="232473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3632" cy="233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12879C4" wp14:editId="18D43889">
            <wp:extent cx="2955374" cy="228854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0426" cy="23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5B34" w14:textId="77777777" w:rsidR="00656010" w:rsidRDefault="00656010" w:rsidP="00B74F40">
      <w:pPr>
        <w:spacing w:line="221" w:lineRule="auto"/>
        <w:rPr>
          <w:rFonts w:ascii="Arial" w:hAnsi="Arial" w:cs="Arial"/>
        </w:rPr>
      </w:pPr>
    </w:p>
    <w:p w14:paraId="1D86D5AD" w14:textId="77777777" w:rsidR="00656010" w:rsidRDefault="00656010" w:rsidP="00B74F40">
      <w:pPr>
        <w:spacing w:line="221" w:lineRule="auto"/>
        <w:rPr>
          <w:rFonts w:ascii="Arial" w:hAnsi="Arial" w:cs="Arial"/>
        </w:rPr>
      </w:pPr>
    </w:p>
    <w:p w14:paraId="059D02A2" w14:textId="77777777" w:rsidR="003E255E" w:rsidRDefault="003E2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8C00405" w14:textId="52042F72" w:rsidR="0067286A" w:rsidRDefault="00A92729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B74F40">
        <w:rPr>
          <w:rFonts w:ascii="Arial" w:hAnsi="Arial" w:cs="Arial"/>
          <w:b/>
        </w:rPr>
        <w:lastRenderedPageBreak/>
        <w:t xml:space="preserve">Pozemky 1302/5, 10302/6, 2890/51 a 2890/50 v k. </w:t>
      </w:r>
      <w:proofErr w:type="spellStart"/>
      <w:r w:rsidRPr="00B74F40">
        <w:rPr>
          <w:rFonts w:ascii="Arial" w:hAnsi="Arial" w:cs="Arial"/>
          <w:b/>
        </w:rPr>
        <w:t>ú.</w:t>
      </w:r>
      <w:proofErr w:type="spellEnd"/>
      <w:r w:rsidRPr="00B74F40">
        <w:rPr>
          <w:rFonts w:ascii="Arial" w:hAnsi="Arial" w:cs="Arial"/>
          <w:b/>
        </w:rPr>
        <w:t xml:space="preserve"> Mníšek pod Brdy –</w:t>
      </w:r>
      <w:r>
        <w:rPr>
          <w:rFonts w:ascii="Arial" w:hAnsi="Arial" w:cs="Arial"/>
        </w:rPr>
        <w:t xml:space="preserve"> doplnění regulativů pro umožnění dočasného využití ploch DS v souladu s přijatelným záměrem dočasného zázemí společnosti na zpevněné ploše </w:t>
      </w:r>
      <w:proofErr w:type="spellStart"/>
      <w:r>
        <w:rPr>
          <w:rFonts w:ascii="Arial" w:hAnsi="Arial" w:cs="Arial"/>
        </w:rPr>
        <w:t>býv</w:t>
      </w:r>
      <w:proofErr w:type="spellEnd"/>
      <w:r>
        <w:rPr>
          <w:rFonts w:ascii="Arial" w:hAnsi="Arial" w:cs="Arial"/>
        </w:rPr>
        <w:t>. parkoviště (odstavná plocha zázemí autodopravy s kancelářskými a skladovacími prostory v mobilních stavbách a parkováním vozů pro provoz firmy)</w:t>
      </w:r>
      <w:r w:rsidR="0067286A">
        <w:rPr>
          <w:rFonts w:ascii="Arial" w:hAnsi="Arial" w:cs="Arial"/>
        </w:rPr>
        <w:t xml:space="preserve">. Záměr bude prověřen s ohledem k ponechání koncepčního záměru dopravního napojení Mníšku na D4 (s nímž se v nejbližším období zatím neuvažuje). </w:t>
      </w:r>
      <w:r w:rsidR="006E4551">
        <w:rPr>
          <w:rFonts w:ascii="Arial" w:hAnsi="Arial" w:cs="Arial"/>
        </w:rPr>
        <w:t>Vhodné řešit zřejmě formou doplnění podmíněně přípustného využití do regulativů – do doby přípravy cílového řešení dopravní koncepce.</w:t>
      </w:r>
    </w:p>
    <w:p w14:paraId="59671A2B" w14:textId="77777777" w:rsidR="00656010" w:rsidRPr="0044170E" w:rsidRDefault="005123CF" w:rsidP="00272273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A9AF259" wp14:editId="05501887">
            <wp:extent cx="5934075" cy="2295525"/>
            <wp:effectExtent l="0" t="0" r="9525" b="9525"/>
            <wp:docPr id="10" name="obrázek 10" descr="Mnis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nisek1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11BE" w14:textId="517B724D" w:rsidR="0067286A" w:rsidRDefault="00341E7B" w:rsidP="00272273">
      <w:pPr>
        <w:spacing w:line="228" w:lineRule="auto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t xml:space="preserve">Formou mobilních staveb a dočasně zpevněných ploch je možné prověřit i využití </w:t>
      </w:r>
      <w:r w:rsidR="00BD1264">
        <w:rPr>
          <w:rFonts w:ascii="Arial" w:hAnsi="Arial" w:cs="Arial"/>
          <w:noProof/>
          <w:lang w:eastAsia="cs-CZ"/>
        </w:rPr>
        <w:t xml:space="preserve">jižně </w:t>
      </w:r>
      <w:r>
        <w:rPr>
          <w:rFonts w:ascii="Arial" w:hAnsi="Arial" w:cs="Arial"/>
          <w:noProof/>
          <w:lang w:eastAsia="cs-CZ"/>
        </w:rPr>
        <w:t xml:space="preserve">navazujících pozemků </w:t>
      </w:r>
      <w:r w:rsidRPr="00C7024C">
        <w:rPr>
          <w:rFonts w:ascii="Arial" w:hAnsi="Arial" w:cs="Arial"/>
          <w:b/>
          <w:bCs/>
        </w:rPr>
        <w:t xml:space="preserve">1302/4, 1302/3 a 2890/48 (vše rovněž v k. </w:t>
      </w:r>
      <w:proofErr w:type="spellStart"/>
      <w:r w:rsidRPr="00C7024C">
        <w:rPr>
          <w:rFonts w:ascii="Arial" w:hAnsi="Arial" w:cs="Arial"/>
          <w:b/>
          <w:bCs/>
        </w:rPr>
        <w:t>ú.</w:t>
      </w:r>
      <w:proofErr w:type="spellEnd"/>
      <w:r w:rsidRPr="00C7024C">
        <w:rPr>
          <w:rFonts w:ascii="Arial" w:hAnsi="Arial" w:cs="Arial"/>
          <w:b/>
          <w:bCs/>
        </w:rPr>
        <w:t xml:space="preserve"> Mníšek pod Brdy)</w:t>
      </w:r>
      <w:r w:rsidR="00BD1264">
        <w:rPr>
          <w:rFonts w:ascii="Arial" w:hAnsi="Arial" w:cs="Arial"/>
          <w:b/>
          <w:bCs/>
        </w:rPr>
        <w:t>.</w:t>
      </w:r>
    </w:p>
    <w:p w14:paraId="18A9DCFB" w14:textId="5A3CF614" w:rsidR="0007541A" w:rsidRDefault="0007541A" w:rsidP="00272273">
      <w:pPr>
        <w:spacing w:line="228" w:lineRule="auto"/>
        <w:rPr>
          <w:rFonts w:ascii="Arial" w:hAnsi="Arial" w:cs="Arial"/>
          <w:noProof/>
          <w:lang w:eastAsia="cs-CZ"/>
        </w:rPr>
      </w:pPr>
    </w:p>
    <w:p w14:paraId="6FB93142" w14:textId="77777777" w:rsidR="0007541A" w:rsidRDefault="0007541A" w:rsidP="00272273">
      <w:pPr>
        <w:spacing w:line="228" w:lineRule="auto"/>
        <w:rPr>
          <w:rFonts w:ascii="Arial" w:hAnsi="Arial" w:cs="Arial"/>
        </w:rPr>
      </w:pPr>
    </w:p>
    <w:p w14:paraId="7AB09EE9" w14:textId="77777777" w:rsidR="00656010" w:rsidRDefault="00656010" w:rsidP="00272273">
      <w:pPr>
        <w:spacing w:line="228" w:lineRule="auto"/>
        <w:rPr>
          <w:rFonts w:ascii="Arial" w:hAnsi="Arial" w:cs="Arial"/>
        </w:rPr>
      </w:pPr>
    </w:p>
    <w:p w14:paraId="64CD3772" w14:textId="2CE13553" w:rsidR="00825E37" w:rsidRDefault="001F2798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B74F40">
        <w:rPr>
          <w:rFonts w:ascii="Arial" w:hAnsi="Arial" w:cs="Arial"/>
          <w:b/>
        </w:rPr>
        <w:t xml:space="preserve">Prověření změny využití pro část pozemku 1958/4 v k. </w:t>
      </w:r>
      <w:proofErr w:type="spellStart"/>
      <w:r w:rsidRPr="00B74F40">
        <w:rPr>
          <w:rFonts w:ascii="Arial" w:hAnsi="Arial" w:cs="Arial"/>
          <w:b/>
        </w:rPr>
        <w:t>ú.</w:t>
      </w:r>
      <w:proofErr w:type="spellEnd"/>
      <w:r w:rsidRPr="00B74F40">
        <w:rPr>
          <w:rFonts w:ascii="Arial" w:hAnsi="Arial" w:cs="Arial"/>
          <w:b/>
        </w:rPr>
        <w:t xml:space="preserve"> Mníšek pod Brdy</w:t>
      </w:r>
      <w:r>
        <w:rPr>
          <w:rFonts w:ascii="Arial" w:hAnsi="Arial" w:cs="Arial"/>
        </w:rPr>
        <w:t xml:space="preserve"> – dle ÚP část plochy Z30 s podmínkou územní studie X4. Na ploše OV (severně – viz podmínka ÚS X5) se připravuje záměr nového areálu. Část této plochy je ovlivněna minulou důlní činností </w:t>
      </w:r>
      <w:r w:rsidR="00825E37">
        <w:rPr>
          <w:rFonts w:ascii="Arial" w:hAnsi="Arial" w:cs="Arial"/>
        </w:rPr>
        <w:t>(</w:t>
      </w:r>
      <w:r>
        <w:rPr>
          <w:rFonts w:ascii="Arial" w:hAnsi="Arial" w:cs="Arial"/>
        </w:rPr>
        <w:t>prochází</w:t>
      </w:r>
      <w:r w:rsidR="00825E37">
        <w:rPr>
          <w:rFonts w:ascii="Arial" w:hAnsi="Arial" w:cs="Arial"/>
        </w:rPr>
        <w:t xml:space="preserve"> zde štola dolu Skalka). Pro případ ztížených podmínek plánované zástavby se navrhuje rozšíření využitelnosti plochy ÚS X4 – kromě OM</w:t>
      </w:r>
      <w:r w:rsidR="002B567F">
        <w:rPr>
          <w:rFonts w:ascii="Arial" w:hAnsi="Arial" w:cs="Arial"/>
        </w:rPr>
        <w:t xml:space="preserve"> – komerční zařízení</w:t>
      </w:r>
      <w:r w:rsidR="00825E37">
        <w:rPr>
          <w:rFonts w:ascii="Arial" w:hAnsi="Arial" w:cs="Arial"/>
        </w:rPr>
        <w:t xml:space="preserve"> rovněž OV</w:t>
      </w:r>
      <w:r w:rsidR="002B567F">
        <w:rPr>
          <w:rFonts w:ascii="Arial" w:hAnsi="Arial" w:cs="Arial"/>
        </w:rPr>
        <w:t xml:space="preserve"> – veřejná infrastruktura</w:t>
      </w:r>
      <w:r w:rsidR="006E4551">
        <w:rPr>
          <w:rFonts w:ascii="Arial" w:hAnsi="Arial" w:cs="Arial"/>
        </w:rPr>
        <w:t xml:space="preserve"> s přípustným využitím pro školská </w:t>
      </w:r>
      <w:proofErr w:type="gramStart"/>
      <w:r w:rsidR="006E4551">
        <w:rPr>
          <w:rFonts w:ascii="Arial" w:hAnsi="Arial" w:cs="Arial"/>
        </w:rPr>
        <w:t>zařízení,</w:t>
      </w:r>
      <w:proofErr w:type="gramEnd"/>
      <w:r w:rsidR="006E4551">
        <w:rPr>
          <w:rFonts w:ascii="Arial" w:hAnsi="Arial" w:cs="Arial"/>
        </w:rPr>
        <w:t xml:space="preserve"> apod</w:t>
      </w:r>
      <w:r w:rsidR="00825E37">
        <w:rPr>
          <w:rFonts w:ascii="Arial" w:hAnsi="Arial" w:cs="Arial"/>
        </w:rPr>
        <w:t>.</w:t>
      </w:r>
      <w:r w:rsidR="008D6230">
        <w:rPr>
          <w:rFonts w:ascii="Arial" w:hAnsi="Arial" w:cs="Arial"/>
        </w:rPr>
        <w:t xml:space="preserve"> Dále bude prověřeno vyme</w:t>
      </w:r>
      <w:r w:rsidR="00537FB0">
        <w:rPr>
          <w:rFonts w:ascii="Arial" w:hAnsi="Arial" w:cs="Arial"/>
        </w:rPr>
        <w:t>zení dalšího alternativního dopravního</w:t>
      </w:r>
      <w:r w:rsidR="008D6230">
        <w:rPr>
          <w:rFonts w:ascii="Arial" w:hAnsi="Arial" w:cs="Arial"/>
        </w:rPr>
        <w:t xml:space="preserve"> napojení plochy Z30 na Řevnickou ulici.</w:t>
      </w:r>
    </w:p>
    <w:p w14:paraId="2FD4F259" w14:textId="77777777" w:rsidR="00825E37" w:rsidRDefault="005123CF" w:rsidP="00515B08">
      <w:pPr>
        <w:spacing w:before="60"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EE53A12" wp14:editId="1AF1BE60">
            <wp:extent cx="5934075" cy="2295525"/>
            <wp:effectExtent l="0" t="0" r="9525" b="9525"/>
            <wp:docPr id="11" name="obrázek 11" descr="Mnis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nisek1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0352" w14:textId="77777777" w:rsidR="00656010" w:rsidRDefault="00656010" w:rsidP="00B74F40">
      <w:pPr>
        <w:spacing w:line="221" w:lineRule="auto"/>
        <w:rPr>
          <w:rFonts w:ascii="Arial" w:hAnsi="Arial" w:cs="Arial"/>
        </w:rPr>
      </w:pPr>
    </w:p>
    <w:p w14:paraId="2626231A" w14:textId="737AA8A3" w:rsidR="004C67F6" w:rsidRDefault="004C67F6" w:rsidP="00B74F40">
      <w:pPr>
        <w:spacing w:line="221" w:lineRule="auto"/>
        <w:rPr>
          <w:rFonts w:ascii="Arial" w:hAnsi="Arial" w:cs="Arial"/>
        </w:rPr>
      </w:pPr>
    </w:p>
    <w:p w14:paraId="1B4A057F" w14:textId="77777777" w:rsidR="00A6633E" w:rsidRDefault="00A6633E" w:rsidP="00B74F40">
      <w:pPr>
        <w:spacing w:line="221" w:lineRule="auto"/>
        <w:rPr>
          <w:rFonts w:ascii="Arial" w:hAnsi="Arial" w:cs="Arial"/>
        </w:rPr>
      </w:pPr>
    </w:p>
    <w:p w14:paraId="43A4605D" w14:textId="77777777" w:rsidR="003E255E" w:rsidRPr="00825E37" w:rsidRDefault="003E255E" w:rsidP="00B74F40">
      <w:pPr>
        <w:spacing w:line="221" w:lineRule="auto"/>
        <w:rPr>
          <w:rFonts w:ascii="Arial" w:hAnsi="Arial" w:cs="Arial"/>
        </w:rPr>
      </w:pPr>
    </w:p>
    <w:p w14:paraId="201D6CC5" w14:textId="77777777" w:rsidR="00E4234E" w:rsidRDefault="002B567F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B74F40">
        <w:rPr>
          <w:rFonts w:ascii="Arial" w:hAnsi="Arial" w:cs="Arial"/>
          <w:b/>
        </w:rPr>
        <w:t>Doplnění textové části odůvodnění pro šířky komunikací umožňující napojení plochy Z62 v </w:t>
      </w:r>
      <w:proofErr w:type="spellStart"/>
      <w:r w:rsidRPr="00B74F40">
        <w:rPr>
          <w:rFonts w:ascii="Arial" w:hAnsi="Arial" w:cs="Arial"/>
          <w:b/>
        </w:rPr>
        <w:t>Rymani</w:t>
      </w:r>
      <w:proofErr w:type="spellEnd"/>
      <w:r>
        <w:rPr>
          <w:rFonts w:ascii="Arial" w:hAnsi="Arial" w:cs="Arial"/>
        </w:rPr>
        <w:t xml:space="preserve">. </w:t>
      </w:r>
      <w:r w:rsidR="002B1664">
        <w:rPr>
          <w:rFonts w:ascii="Arial" w:hAnsi="Arial" w:cs="Arial"/>
        </w:rPr>
        <w:t xml:space="preserve">Smyslem je </w:t>
      </w:r>
      <w:r w:rsidR="00E4234E">
        <w:rPr>
          <w:rFonts w:ascii="Arial" w:hAnsi="Arial" w:cs="Arial"/>
        </w:rPr>
        <w:t xml:space="preserve">zajištění </w:t>
      </w:r>
      <w:r w:rsidR="002B1664">
        <w:rPr>
          <w:rFonts w:ascii="Arial" w:hAnsi="Arial" w:cs="Arial"/>
        </w:rPr>
        <w:t>jednoznačn</w:t>
      </w:r>
      <w:r w:rsidR="00E4234E">
        <w:rPr>
          <w:rFonts w:ascii="Arial" w:hAnsi="Arial" w:cs="Arial"/>
        </w:rPr>
        <w:t>ého</w:t>
      </w:r>
      <w:r w:rsidR="002B1664">
        <w:rPr>
          <w:rFonts w:ascii="Arial" w:hAnsi="Arial" w:cs="Arial"/>
        </w:rPr>
        <w:t xml:space="preserve"> výklad</w:t>
      </w:r>
      <w:r w:rsidR="00E4234E">
        <w:rPr>
          <w:rFonts w:ascii="Arial" w:hAnsi="Arial" w:cs="Arial"/>
        </w:rPr>
        <w:t>u.</w:t>
      </w:r>
    </w:p>
    <w:p w14:paraId="23E2909E" w14:textId="77777777" w:rsidR="002B567F" w:rsidRDefault="005123CF" w:rsidP="00515B08">
      <w:pPr>
        <w:spacing w:before="60"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72129B0" wp14:editId="5E492358">
            <wp:extent cx="5924550" cy="2200275"/>
            <wp:effectExtent l="0" t="0" r="0" b="9525"/>
            <wp:docPr id="12" name="obrázek 12" descr="Mnis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nisek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67F" w:rsidRPr="00E4234E">
        <w:rPr>
          <w:rFonts w:ascii="Arial" w:hAnsi="Arial" w:cs="Arial"/>
        </w:rPr>
        <w:t xml:space="preserve"> </w:t>
      </w:r>
    </w:p>
    <w:p w14:paraId="0335415B" w14:textId="2EA3A292" w:rsidR="003E255E" w:rsidRDefault="003E255E">
      <w:pPr>
        <w:rPr>
          <w:rFonts w:ascii="Arial" w:hAnsi="Arial" w:cs="Arial"/>
          <w:b/>
        </w:rPr>
      </w:pPr>
    </w:p>
    <w:p w14:paraId="2ECE676F" w14:textId="66829CD2" w:rsidR="00656010" w:rsidRDefault="00656010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656010">
        <w:rPr>
          <w:rFonts w:ascii="Arial" w:hAnsi="Arial" w:cs="Arial"/>
          <w:b/>
        </w:rPr>
        <w:t xml:space="preserve">Rozšíření ČOV na částech pozemků </w:t>
      </w:r>
      <w:proofErr w:type="spellStart"/>
      <w:r w:rsidRPr="00656010">
        <w:rPr>
          <w:rFonts w:ascii="Arial" w:hAnsi="Arial" w:cs="Arial"/>
          <w:b/>
        </w:rPr>
        <w:t>parc</w:t>
      </w:r>
      <w:proofErr w:type="spellEnd"/>
      <w:r w:rsidRPr="00656010">
        <w:rPr>
          <w:rFonts w:ascii="Arial" w:hAnsi="Arial" w:cs="Arial"/>
          <w:b/>
        </w:rPr>
        <w:t>. č. 1965/</w:t>
      </w:r>
      <w:r w:rsidR="00EC18FF">
        <w:rPr>
          <w:rFonts w:ascii="Arial" w:hAnsi="Arial" w:cs="Arial"/>
          <w:b/>
        </w:rPr>
        <w:t xml:space="preserve">179 a 2076/1 v k. </w:t>
      </w:r>
      <w:proofErr w:type="spellStart"/>
      <w:r w:rsidR="00EC18FF">
        <w:rPr>
          <w:rFonts w:ascii="Arial" w:hAnsi="Arial" w:cs="Arial"/>
          <w:b/>
        </w:rPr>
        <w:t>ú.</w:t>
      </w:r>
      <w:proofErr w:type="spellEnd"/>
      <w:r w:rsidR="00EC18FF">
        <w:rPr>
          <w:rFonts w:ascii="Arial" w:hAnsi="Arial" w:cs="Arial"/>
          <w:b/>
        </w:rPr>
        <w:t xml:space="preserve"> Mníšek pod </w:t>
      </w:r>
      <w:r w:rsidRPr="00656010">
        <w:rPr>
          <w:rFonts w:ascii="Arial" w:hAnsi="Arial" w:cs="Arial"/>
          <w:b/>
        </w:rPr>
        <w:t>Brdy.</w:t>
      </w:r>
      <w:r w:rsidRPr="006560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Vzhledem k nutnosti rozšíření ČOV během následujících 2-3 let se jeví jako vhodné využití sousedního pozemku stávající ČOV v již existujícím areálu </w:t>
      </w:r>
      <w:proofErr w:type="gramStart"/>
      <w:r>
        <w:rPr>
          <w:rFonts w:ascii="Arial" w:hAnsi="Arial" w:cs="Arial"/>
        </w:rPr>
        <w:t>Kovohutí,</w:t>
      </w:r>
      <w:proofErr w:type="gramEnd"/>
      <w:r>
        <w:rPr>
          <w:rFonts w:ascii="Arial" w:hAnsi="Arial" w:cs="Arial"/>
        </w:rPr>
        <w:t xml:space="preserve"> než rozšiřování ČOV do fungující údolní nivy.</w:t>
      </w:r>
    </w:p>
    <w:p w14:paraId="3F62E178" w14:textId="5413D398" w:rsidR="00656010" w:rsidRDefault="000D39C3" w:rsidP="00656010">
      <w:pPr>
        <w:spacing w:line="228" w:lineRule="auto"/>
        <w:ind w:left="142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9D05D57" wp14:editId="68746E26">
            <wp:extent cx="2886075" cy="22752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87" cy="22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7A941FE" wp14:editId="7BAA29F1">
            <wp:extent cx="2860673" cy="2282539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76" cy="22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9502" w14:textId="77777777" w:rsidR="00A6633E" w:rsidRPr="00656010" w:rsidRDefault="00A6633E" w:rsidP="00656010">
      <w:pPr>
        <w:spacing w:line="228" w:lineRule="auto"/>
        <w:ind w:left="142"/>
        <w:rPr>
          <w:rFonts w:ascii="Arial" w:hAnsi="Arial" w:cs="Arial"/>
        </w:rPr>
      </w:pPr>
    </w:p>
    <w:p w14:paraId="5CAAC002" w14:textId="660B9C9E" w:rsidR="00656010" w:rsidRDefault="00A24D9F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DE2C83">
        <w:rPr>
          <w:rFonts w:ascii="Arial" w:hAnsi="Arial" w:cs="Arial"/>
          <w:b/>
          <w:bCs/>
        </w:rPr>
        <w:t>V rozvojové ploše Z35</w:t>
      </w:r>
      <w:r>
        <w:rPr>
          <w:rFonts w:ascii="Arial" w:hAnsi="Arial" w:cs="Arial"/>
          <w:bCs/>
        </w:rPr>
        <w:t xml:space="preserve"> </w:t>
      </w:r>
      <w:r w:rsidR="00656010">
        <w:rPr>
          <w:rFonts w:ascii="Arial" w:hAnsi="Arial" w:cs="Arial"/>
          <w:bCs/>
        </w:rPr>
        <w:t>umožnit započtení ploch ochranné zeleně valu k souvisejícím plochám bydlení (min. koeficienty zeleně).</w:t>
      </w:r>
    </w:p>
    <w:p w14:paraId="3EF6AF9C" w14:textId="65D8F74F" w:rsidR="004D06CB" w:rsidRDefault="000274E1" w:rsidP="00656010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4C7076E" wp14:editId="21B215A3">
            <wp:extent cx="2905125" cy="2318007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73" cy="232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A5E1FC7" wp14:editId="3F0AFAEF">
            <wp:extent cx="2950398" cy="2326005"/>
            <wp:effectExtent l="0" t="0" r="25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57" cy="23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8267" w14:textId="77777777" w:rsidR="003E255E" w:rsidRDefault="003E2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BBC3C6" w14:textId="51939218" w:rsidR="00930FA6" w:rsidRDefault="00930FA6" w:rsidP="00930FA6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930FA6">
        <w:rPr>
          <w:rFonts w:ascii="Arial" w:hAnsi="Arial" w:cs="Arial"/>
          <w:b/>
        </w:rPr>
        <w:lastRenderedPageBreak/>
        <w:t xml:space="preserve">Na pozemku 850/4 v k. </w:t>
      </w:r>
      <w:proofErr w:type="spellStart"/>
      <w:r w:rsidRPr="00930FA6">
        <w:rPr>
          <w:rFonts w:ascii="Arial" w:hAnsi="Arial" w:cs="Arial"/>
          <w:b/>
        </w:rPr>
        <w:t>ú.</w:t>
      </w:r>
      <w:proofErr w:type="spellEnd"/>
      <w:r w:rsidRPr="00930FA6">
        <w:rPr>
          <w:rFonts w:ascii="Arial" w:hAnsi="Arial" w:cs="Arial"/>
          <w:b/>
        </w:rPr>
        <w:t xml:space="preserve"> Mníšek pod Brdy</w:t>
      </w:r>
      <w:r>
        <w:rPr>
          <w:rFonts w:ascii="Arial" w:hAnsi="Arial" w:cs="Arial"/>
        </w:rPr>
        <w:t xml:space="preserve"> (BI) umožnit i využití ploch OV. V případě potřeby nových ploch pro školské zařízení by pozemek vzhledem ke své poloze i tím, že je ve vlastnictví města, byl dobře využitelný pro občanskou vybavenost. </w:t>
      </w:r>
    </w:p>
    <w:p w14:paraId="76523D12" w14:textId="2AFBA9B6" w:rsidR="00656010" w:rsidRDefault="000274E1" w:rsidP="00656010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8CEA243" wp14:editId="49B9F2DE">
            <wp:extent cx="2867756" cy="2266583"/>
            <wp:effectExtent l="0" t="0" r="8890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19" cy="227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3AA81D0" wp14:editId="5EBFE39B">
            <wp:extent cx="2857656" cy="2266511"/>
            <wp:effectExtent l="0" t="0" r="0" b="63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53" cy="22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2739" w14:textId="4F9489F5" w:rsidR="003E255E" w:rsidRDefault="003E255E" w:rsidP="00656010">
      <w:pPr>
        <w:spacing w:line="228" w:lineRule="auto"/>
        <w:rPr>
          <w:rFonts w:ascii="Arial" w:hAnsi="Arial" w:cs="Arial"/>
        </w:rPr>
      </w:pPr>
    </w:p>
    <w:p w14:paraId="107D6A4D" w14:textId="3663CDD6" w:rsidR="0007541A" w:rsidRDefault="0007541A" w:rsidP="00656010">
      <w:pPr>
        <w:spacing w:line="228" w:lineRule="auto"/>
        <w:rPr>
          <w:rFonts w:ascii="Arial" w:hAnsi="Arial" w:cs="Arial"/>
        </w:rPr>
      </w:pPr>
    </w:p>
    <w:p w14:paraId="2DDC579F" w14:textId="791A302C" w:rsidR="0007541A" w:rsidRDefault="0007541A" w:rsidP="00656010">
      <w:pPr>
        <w:spacing w:line="228" w:lineRule="auto"/>
        <w:rPr>
          <w:rFonts w:ascii="Arial" w:hAnsi="Arial" w:cs="Arial"/>
        </w:rPr>
      </w:pPr>
    </w:p>
    <w:p w14:paraId="7CB6F7C6" w14:textId="77777777" w:rsidR="0007541A" w:rsidRPr="00656010" w:rsidRDefault="0007541A" w:rsidP="00656010">
      <w:pPr>
        <w:spacing w:line="228" w:lineRule="auto"/>
        <w:rPr>
          <w:rFonts w:ascii="Arial" w:hAnsi="Arial" w:cs="Arial"/>
        </w:rPr>
      </w:pPr>
    </w:p>
    <w:p w14:paraId="3D8C4D8C" w14:textId="77777777" w:rsidR="00825E37" w:rsidRDefault="00825E37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A24D9F">
        <w:rPr>
          <w:rFonts w:ascii="Arial" w:hAnsi="Arial" w:cs="Arial"/>
          <w:b/>
        </w:rPr>
        <w:t>Řešení soudem zrušené územní rezervy</w:t>
      </w:r>
      <w:r w:rsidR="00BC4711" w:rsidRPr="00A24D9F">
        <w:rPr>
          <w:rFonts w:ascii="Arial" w:hAnsi="Arial" w:cs="Arial"/>
          <w:b/>
        </w:rPr>
        <w:t xml:space="preserve"> </w:t>
      </w:r>
      <w:proofErr w:type="spellStart"/>
      <w:r w:rsidR="001C71E0" w:rsidRPr="00A24D9F">
        <w:rPr>
          <w:rFonts w:ascii="Arial" w:hAnsi="Arial" w:cs="Arial"/>
          <w:b/>
        </w:rPr>
        <w:t>poz</w:t>
      </w:r>
      <w:proofErr w:type="spellEnd"/>
      <w:r w:rsidR="001C71E0" w:rsidRPr="00A24D9F">
        <w:rPr>
          <w:rFonts w:ascii="Arial" w:hAnsi="Arial" w:cs="Arial"/>
          <w:b/>
        </w:rPr>
        <w:t xml:space="preserve">. 274/17 </w:t>
      </w:r>
      <w:r w:rsidR="00BC4711" w:rsidRPr="00A24D9F">
        <w:rPr>
          <w:rFonts w:ascii="Arial" w:hAnsi="Arial" w:cs="Arial"/>
          <w:b/>
        </w:rPr>
        <w:t>v</w:t>
      </w:r>
      <w:r w:rsidR="001C71E0" w:rsidRPr="00A24D9F">
        <w:rPr>
          <w:rFonts w:ascii="Arial" w:hAnsi="Arial" w:cs="Arial"/>
          <w:b/>
        </w:rPr>
        <w:t xml:space="preserve"> k. </w:t>
      </w:r>
      <w:proofErr w:type="spellStart"/>
      <w:r w:rsidR="001C71E0" w:rsidRPr="00A24D9F">
        <w:rPr>
          <w:rFonts w:ascii="Arial" w:hAnsi="Arial" w:cs="Arial"/>
          <w:b/>
        </w:rPr>
        <w:t>ú.</w:t>
      </w:r>
      <w:proofErr w:type="spellEnd"/>
      <w:r w:rsidR="001C71E0" w:rsidRPr="00A24D9F">
        <w:rPr>
          <w:rFonts w:ascii="Arial" w:hAnsi="Arial" w:cs="Arial"/>
          <w:b/>
        </w:rPr>
        <w:t xml:space="preserve"> </w:t>
      </w:r>
      <w:proofErr w:type="spellStart"/>
      <w:r w:rsidR="00BC4711" w:rsidRPr="00A24D9F">
        <w:rPr>
          <w:rFonts w:ascii="Arial" w:hAnsi="Arial" w:cs="Arial"/>
          <w:b/>
        </w:rPr>
        <w:t>Ryman</w:t>
      </w:r>
      <w:r w:rsidR="001C71E0" w:rsidRPr="00A24D9F">
        <w:rPr>
          <w:rFonts w:ascii="Arial" w:hAnsi="Arial" w:cs="Arial"/>
          <w:b/>
        </w:rPr>
        <w:t>ě</w:t>
      </w:r>
      <w:proofErr w:type="spellEnd"/>
      <w:r w:rsidR="001C71E0" w:rsidRPr="00A24D9F">
        <w:rPr>
          <w:rFonts w:ascii="Arial" w:hAnsi="Arial" w:cs="Arial"/>
          <w:b/>
        </w:rPr>
        <w:t xml:space="preserve"> –</w:t>
      </w:r>
      <w:r w:rsidR="001C71E0">
        <w:rPr>
          <w:rFonts w:ascii="Arial" w:hAnsi="Arial" w:cs="Arial"/>
        </w:rPr>
        <w:t xml:space="preserve"> rozsudkem Krajského soudu (manželé Koutní). Po zrušení </w:t>
      </w:r>
      <w:proofErr w:type="spellStart"/>
      <w:r w:rsidR="001C71E0">
        <w:rPr>
          <w:rFonts w:ascii="Arial" w:hAnsi="Arial" w:cs="Arial"/>
        </w:rPr>
        <w:t>úz</w:t>
      </w:r>
      <w:proofErr w:type="spellEnd"/>
      <w:r w:rsidR="001C71E0">
        <w:rPr>
          <w:rFonts w:ascii="Arial" w:hAnsi="Arial" w:cs="Arial"/>
        </w:rPr>
        <w:t>. rezervy je nyní tento pozemek v ÚP jako neřešená plocha</w:t>
      </w:r>
      <w:r w:rsidR="00937DD5">
        <w:rPr>
          <w:rFonts w:ascii="Arial" w:hAnsi="Arial" w:cs="Arial"/>
        </w:rPr>
        <w:t>;</w:t>
      </w:r>
      <w:r w:rsidR="001C71E0">
        <w:rPr>
          <w:rFonts w:ascii="Arial" w:hAnsi="Arial" w:cs="Arial"/>
        </w:rPr>
        <w:t xml:space="preserve"> </w:t>
      </w:r>
      <w:r w:rsidR="00077D48">
        <w:rPr>
          <w:rFonts w:ascii="Arial" w:hAnsi="Arial" w:cs="Arial"/>
        </w:rPr>
        <w:t>změna ÚP</w:t>
      </w:r>
      <w:r w:rsidR="00937DD5">
        <w:rPr>
          <w:rFonts w:ascii="Arial" w:hAnsi="Arial" w:cs="Arial"/>
        </w:rPr>
        <w:t xml:space="preserve"> navrhn</w:t>
      </w:r>
      <w:r w:rsidR="00077D48">
        <w:rPr>
          <w:rFonts w:ascii="Arial" w:hAnsi="Arial" w:cs="Arial"/>
        </w:rPr>
        <w:t>e</w:t>
      </w:r>
      <w:r w:rsidR="00937DD5">
        <w:rPr>
          <w:rFonts w:ascii="Arial" w:hAnsi="Arial" w:cs="Arial"/>
        </w:rPr>
        <w:t xml:space="preserve"> vhodné </w:t>
      </w:r>
      <w:proofErr w:type="gramStart"/>
      <w:r w:rsidR="00937DD5">
        <w:rPr>
          <w:rFonts w:ascii="Arial" w:hAnsi="Arial" w:cs="Arial"/>
        </w:rPr>
        <w:t xml:space="preserve">využití </w:t>
      </w:r>
      <w:r w:rsidR="00077D48">
        <w:rPr>
          <w:rFonts w:ascii="Arial" w:hAnsi="Arial" w:cs="Arial"/>
        </w:rPr>
        <w:t xml:space="preserve">- </w:t>
      </w:r>
      <w:r w:rsidR="00937DD5">
        <w:rPr>
          <w:rFonts w:ascii="Arial" w:hAnsi="Arial" w:cs="Arial"/>
        </w:rPr>
        <w:t>soud</w:t>
      </w:r>
      <w:proofErr w:type="gramEnd"/>
      <w:r w:rsidR="00937DD5">
        <w:rPr>
          <w:rFonts w:ascii="Arial" w:hAnsi="Arial" w:cs="Arial"/>
        </w:rPr>
        <w:t xml:space="preserve"> </w:t>
      </w:r>
      <w:r w:rsidR="00077D48">
        <w:rPr>
          <w:rFonts w:ascii="Arial" w:hAnsi="Arial" w:cs="Arial"/>
        </w:rPr>
        <w:t xml:space="preserve">sice </w:t>
      </w:r>
      <w:r w:rsidR="00937DD5">
        <w:rPr>
          <w:rFonts w:ascii="Arial" w:hAnsi="Arial" w:cs="Arial"/>
        </w:rPr>
        <w:t xml:space="preserve">neurčuje jaké </w:t>
      </w:r>
      <w:r w:rsidR="00077D48">
        <w:rPr>
          <w:rFonts w:ascii="Arial" w:hAnsi="Arial" w:cs="Arial"/>
        </w:rPr>
        <w:t>využití, ale</w:t>
      </w:r>
      <w:r w:rsidR="00937DD5">
        <w:rPr>
          <w:rFonts w:ascii="Arial" w:hAnsi="Arial" w:cs="Arial"/>
        </w:rPr>
        <w:t xml:space="preserve"> s ohledem k</w:t>
      </w:r>
      <w:r w:rsidR="00077D48">
        <w:rPr>
          <w:rFonts w:ascii="Arial" w:hAnsi="Arial" w:cs="Arial"/>
        </w:rPr>
        <w:t> </w:t>
      </w:r>
      <w:r w:rsidR="00937DD5">
        <w:rPr>
          <w:rFonts w:ascii="Arial" w:hAnsi="Arial" w:cs="Arial"/>
        </w:rPr>
        <w:t>rozsudku</w:t>
      </w:r>
      <w:r w:rsidR="00077D48">
        <w:rPr>
          <w:rFonts w:ascii="Arial" w:hAnsi="Arial" w:cs="Arial"/>
        </w:rPr>
        <w:t xml:space="preserve"> půjde o návrh bydlení (rozsah v kontextu okolních ploch, podmínky etapizace</w:t>
      </w:r>
      <w:r w:rsidR="00A24D9F">
        <w:rPr>
          <w:rFonts w:ascii="Arial" w:hAnsi="Arial" w:cs="Arial"/>
        </w:rPr>
        <w:t>, minimální velikost parcel, řešení příjezdu a veřejného prostranství</w:t>
      </w:r>
      <w:r w:rsidR="00077D48">
        <w:rPr>
          <w:rFonts w:ascii="Arial" w:hAnsi="Arial" w:cs="Arial"/>
        </w:rPr>
        <w:t xml:space="preserve"> a další náležitosti budou předmětem změny)</w:t>
      </w:r>
      <w:r w:rsidR="00D00490">
        <w:rPr>
          <w:rFonts w:ascii="Arial" w:hAnsi="Arial" w:cs="Arial"/>
        </w:rPr>
        <w:t>.</w:t>
      </w:r>
    </w:p>
    <w:p w14:paraId="4A87DB56" w14:textId="77777777" w:rsidR="00930FA6" w:rsidRDefault="00930FA6" w:rsidP="00930FA6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0AE7D4E" wp14:editId="3109D894">
            <wp:extent cx="5934075" cy="2076450"/>
            <wp:effectExtent l="0" t="0" r="9525" b="0"/>
            <wp:docPr id="13" name="obrázek 13" descr="mnis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nisek1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4629" w14:textId="77777777" w:rsidR="00930FA6" w:rsidRDefault="00930FA6" w:rsidP="00930FA6">
      <w:pPr>
        <w:spacing w:line="228" w:lineRule="auto"/>
        <w:rPr>
          <w:rFonts w:ascii="Arial" w:hAnsi="Arial" w:cs="Arial"/>
        </w:rPr>
      </w:pPr>
    </w:p>
    <w:p w14:paraId="7AEE7D84" w14:textId="77777777" w:rsidR="00A24D9F" w:rsidRPr="00B85C10" w:rsidRDefault="00A24D9F" w:rsidP="00A24D9F">
      <w:pPr>
        <w:spacing w:line="228" w:lineRule="auto"/>
        <w:rPr>
          <w:rFonts w:ascii="Arial" w:hAnsi="Arial" w:cs="Arial"/>
        </w:rPr>
      </w:pPr>
    </w:p>
    <w:p w14:paraId="4F692F9F" w14:textId="77777777" w:rsidR="003E255E" w:rsidRDefault="003E2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A521D00" w14:textId="4F8F8188" w:rsidR="00C3712A" w:rsidRDefault="00825E37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930FA6">
        <w:rPr>
          <w:rFonts w:ascii="Arial" w:hAnsi="Arial" w:cs="Arial"/>
          <w:b/>
        </w:rPr>
        <w:lastRenderedPageBreak/>
        <w:t>Řešení soudem zrušeného pěšího průchodu</w:t>
      </w:r>
      <w:r w:rsidR="00BC4711" w:rsidRPr="00930FA6">
        <w:rPr>
          <w:rFonts w:ascii="Arial" w:hAnsi="Arial" w:cs="Arial"/>
          <w:b/>
        </w:rPr>
        <w:t xml:space="preserve"> „Na Madlenkách“</w:t>
      </w:r>
      <w:r w:rsidR="00040E2D" w:rsidRPr="00930FA6">
        <w:rPr>
          <w:rFonts w:ascii="Arial" w:hAnsi="Arial" w:cs="Arial"/>
          <w:b/>
        </w:rPr>
        <w:t xml:space="preserve"> v části pozemku 609/6 v k. </w:t>
      </w:r>
      <w:proofErr w:type="spellStart"/>
      <w:r w:rsidR="00040E2D" w:rsidRPr="00930FA6">
        <w:rPr>
          <w:rFonts w:ascii="Arial" w:hAnsi="Arial" w:cs="Arial"/>
          <w:b/>
        </w:rPr>
        <w:t>ú.</w:t>
      </w:r>
      <w:proofErr w:type="spellEnd"/>
      <w:r w:rsidR="00040E2D" w:rsidRPr="00930FA6">
        <w:rPr>
          <w:rFonts w:ascii="Arial" w:hAnsi="Arial" w:cs="Arial"/>
          <w:b/>
        </w:rPr>
        <w:t xml:space="preserve"> Mníšek pod Brdy</w:t>
      </w:r>
      <w:r w:rsidR="00040E2D" w:rsidRPr="00040E2D">
        <w:rPr>
          <w:rFonts w:ascii="Arial" w:hAnsi="Arial" w:cs="Arial"/>
        </w:rPr>
        <w:t xml:space="preserve"> </w:t>
      </w:r>
      <w:r w:rsidR="00040E2D">
        <w:rPr>
          <w:rFonts w:ascii="Arial" w:hAnsi="Arial" w:cs="Arial"/>
        </w:rPr>
        <w:t xml:space="preserve">– rozsudkem Krajského soudu (Jitka Hrabětová). Po zrušení </w:t>
      </w:r>
      <w:proofErr w:type="spellStart"/>
      <w:r w:rsidR="00040E2D">
        <w:rPr>
          <w:rFonts w:ascii="Arial" w:hAnsi="Arial" w:cs="Arial"/>
        </w:rPr>
        <w:t>úz</w:t>
      </w:r>
      <w:proofErr w:type="spellEnd"/>
      <w:r w:rsidR="00040E2D">
        <w:rPr>
          <w:rFonts w:ascii="Arial" w:hAnsi="Arial" w:cs="Arial"/>
        </w:rPr>
        <w:t>. rezervy je nyní tento pozemek</w:t>
      </w:r>
      <w:r w:rsidR="00B57332">
        <w:rPr>
          <w:rFonts w:ascii="Arial" w:hAnsi="Arial" w:cs="Arial"/>
        </w:rPr>
        <w:t xml:space="preserve"> </w:t>
      </w:r>
      <w:r w:rsidR="00040E2D">
        <w:rPr>
          <w:rFonts w:ascii="Arial" w:hAnsi="Arial" w:cs="Arial"/>
        </w:rPr>
        <w:t>v ÚP jako neřešená plocha; změna ÚP navrhne</w:t>
      </w:r>
      <w:r w:rsidR="00840EB3">
        <w:rPr>
          <w:rFonts w:ascii="Arial" w:hAnsi="Arial" w:cs="Arial"/>
        </w:rPr>
        <w:t xml:space="preserve"> plochu bydlení </w:t>
      </w:r>
      <w:r w:rsidR="00707C99">
        <w:rPr>
          <w:rFonts w:ascii="Arial" w:hAnsi="Arial" w:cs="Arial"/>
        </w:rPr>
        <w:t xml:space="preserve">v kombinaci s plochou soukromé zeleně </w:t>
      </w:r>
      <w:r w:rsidR="00840EB3">
        <w:rPr>
          <w:rFonts w:ascii="Arial" w:hAnsi="Arial" w:cs="Arial"/>
        </w:rPr>
        <w:t xml:space="preserve">na </w:t>
      </w:r>
      <w:r w:rsidR="00707C99">
        <w:rPr>
          <w:rFonts w:ascii="Arial" w:hAnsi="Arial" w:cs="Arial"/>
        </w:rPr>
        <w:t xml:space="preserve">tomto </w:t>
      </w:r>
      <w:r w:rsidR="00840EB3">
        <w:rPr>
          <w:rFonts w:ascii="Arial" w:hAnsi="Arial" w:cs="Arial"/>
        </w:rPr>
        <w:t xml:space="preserve">pozemku a zároveň </w:t>
      </w:r>
      <w:r w:rsidR="00D00490">
        <w:rPr>
          <w:rFonts w:ascii="Arial" w:hAnsi="Arial" w:cs="Arial"/>
        </w:rPr>
        <w:t>prověří možnost umístění pěšího průchodu v náhradní poloze.</w:t>
      </w:r>
    </w:p>
    <w:p w14:paraId="2B2F6025" w14:textId="77777777" w:rsidR="00B85C10" w:rsidRDefault="005123CF" w:rsidP="00B85C10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1C664EE" wp14:editId="131ADD06">
            <wp:extent cx="5924550" cy="2286000"/>
            <wp:effectExtent l="0" t="0" r="0" b="0"/>
            <wp:docPr id="14" name="obrázek 14" descr="mnis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nisek1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286F" w14:textId="7A074A98" w:rsidR="00EE31F7" w:rsidRDefault="00EE31F7" w:rsidP="00B85C10">
      <w:pPr>
        <w:spacing w:line="228" w:lineRule="auto"/>
        <w:rPr>
          <w:rFonts w:ascii="Arial" w:hAnsi="Arial" w:cs="Arial"/>
        </w:rPr>
      </w:pPr>
    </w:p>
    <w:p w14:paraId="04C5B09E" w14:textId="77777777" w:rsidR="003E255E" w:rsidRDefault="003E255E" w:rsidP="00B85C10">
      <w:pPr>
        <w:spacing w:line="228" w:lineRule="auto"/>
        <w:rPr>
          <w:rFonts w:ascii="Arial" w:hAnsi="Arial" w:cs="Arial"/>
        </w:rPr>
      </w:pPr>
    </w:p>
    <w:p w14:paraId="548D30E6" w14:textId="77777777" w:rsidR="00A6633E" w:rsidRDefault="00A6633E" w:rsidP="00B85C10">
      <w:pPr>
        <w:spacing w:line="228" w:lineRule="auto"/>
        <w:rPr>
          <w:rFonts w:ascii="Arial" w:hAnsi="Arial" w:cs="Arial"/>
        </w:rPr>
      </w:pPr>
    </w:p>
    <w:p w14:paraId="2983FE9F" w14:textId="0CD13C9A" w:rsidR="004D06CB" w:rsidRPr="00C7024C" w:rsidRDefault="00C7024C" w:rsidP="00C7024C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  <w:bCs/>
        </w:rPr>
      </w:pPr>
      <w:r w:rsidRPr="00C7024C">
        <w:rPr>
          <w:rFonts w:ascii="Arial" w:hAnsi="Arial" w:cs="Arial"/>
          <w:b/>
        </w:rPr>
        <w:t>Požadavek na vymezení koridoru pro modernizaci dálnice D4</w:t>
      </w:r>
      <w:r w:rsidRPr="00C7024C">
        <w:rPr>
          <w:rFonts w:ascii="Arial" w:hAnsi="Arial" w:cs="Arial"/>
          <w:bCs/>
        </w:rPr>
        <w:t xml:space="preserve"> vče</w:t>
      </w:r>
      <w:r w:rsidR="001276FB">
        <w:rPr>
          <w:rFonts w:ascii="Arial" w:hAnsi="Arial" w:cs="Arial"/>
          <w:bCs/>
        </w:rPr>
        <w:t>t</w:t>
      </w:r>
      <w:r w:rsidRPr="00C7024C">
        <w:rPr>
          <w:rFonts w:ascii="Arial" w:hAnsi="Arial" w:cs="Arial"/>
          <w:bCs/>
        </w:rPr>
        <w:t xml:space="preserve">ně vymezení ploch pro přestavbu MÚK Řitka dle technické studie "D4 modernizace, úsek MÚK Zbraslav-jih </w:t>
      </w:r>
      <w:r w:rsidR="002D01C1">
        <w:rPr>
          <w:rFonts w:ascii="Arial" w:hAnsi="Arial" w:cs="Arial"/>
          <w:bCs/>
        </w:rPr>
        <w:t xml:space="preserve">– </w:t>
      </w:r>
      <w:r w:rsidRPr="00C7024C">
        <w:rPr>
          <w:rFonts w:ascii="Arial" w:hAnsi="Arial" w:cs="Arial"/>
          <w:bCs/>
        </w:rPr>
        <w:t>MÚK Řitka" (</w:t>
      </w:r>
      <w:proofErr w:type="spellStart"/>
      <w:r w:rsidRPr="00C7024C">
        <w:rPr>
          <w:rFonts w:ascii="Arial" w:hAnsi="Arial" w:cs="Arial"/>
          <w:bCs/>
        </w:rPr>
        <w:t>Sagasta</w:t>
      </w:r>
      <w:proofErr w:type="spellEnd"/>
      <w:r w:rsidRPr="00C7024C">
        <w:rPr>
          <w:rFonts w:ascii="Arial" w:hAnsi="Arial" w:cs="Arial"/>
          <w:bCs/>
        </w:rPr>
        <w:t xml:space="preserve"> s.r.o., 08/2020).</w:t>
      </w:r>
      <w:r w:rsidR="00B477E4">
        <w:rPr>
          <w:rFonts w:ascii="Arial" w:hAnsi="Arial" w:cs="Arial"/>
          <w:bCs/>
        </w:rPr>
        <w:t xml:space="preserve"> </w:t>
      </w:r>
      <w:r w:rsidR="002D01C1">
        <w:rPr>
          <w:rFonts w:ascii="Arial" w:hAnsi="Arial" w:cs="Arial"/>
          <w:bCs/>
        </w:rPr>
        <w:t xml:space="preserve">Prověřit vymezení pozemků jako veřejně prospěšné stavby, </w:t>
      </w:r>
      <w:r w:rsidR="00B477E4">
        <w:rPr>
          <w:rFonts w:ascii="Arial" w:hAnsi="Arial" w:cs="Arial"/>
          <w:bCs/>
        </w:rPr>
        <w:t>pro které lze práva ke stavbám a pozemkům vyvlastnit.</w:t>
      </w:r>
      <w:r w:rsidR="00B27001">
        <w:rPr>
          <w:rFonts w:ascii="Arial" w:hAnsi="Arial" w:cs="Arial"/>
          <w:bCs/>
        </w:rPr>
        <w:t xml:space="preserve"> Tento záměr dne 4. 10. 2021 obdržel stanovisko Krajského úřadu Středočeského kraje, ve kterém KÚSK </w:t>
      </w:r>
      <w:r w:rsidR="00B27001" w:rsidRPr="00B27001">
        <w:rPr>
          <w:rFonts w:ascii="Arial" w:hAnsi="Arial" w:cs="Arial"/>
          <w:b/>
          <w:bCs/>
        </w:rPr>
        <w:t>vyloučil významný vliv</w:t>
      </w:r>
      <w:r w:rsidR="00B27001">
        <w:rPr>
          <w:rFonts w:ascii="Arial" w:hAnsi="Arial" w:cs="Arial"/>
          <w:bCs/>
        </w:rPr>
        <w:t xml:space="preserve"> </w:t>
      </w:r>
      <w:r w:rsidR="00B27001" w:rsidRPr="00B27001">
        <w:rPr>
          <w:rFonts w:ascii="Arial" w:hAnsi="Arial" w:cs="Arial"/>
          <w:bCs/>
        </w:rPr>
        <w:t>na předmět ochrany nebo celistvost jakékoliv evropsky významné lokality nebo ptačí oblasti</w:t>
      </w:r>
      <w:r w:rsidR="00B27001">
        <w:rPr>
          <w:rFonts w:ascii="Arial" w:hAnsi="Arial" w:cs="Arial"/>
          <w:bCs/>
        </w:rPr>
        <w:t xml:space="preserve"> a </w:t>
      </w:r>
      <w:r w:rsidR="00B27001" w:rsidRPr="00B27001">
        <w:rPr>
          <w:rFonts w:ascii="Arial" w:hAnsi="Arial" w:cs="Arial"/>
          <w:b/>
          <w:bCs/>
        </w:rPr>
        <w:t xml:space="preserve">nepožaduje </w:t>
      </w:r>
      <w:r w:rsidR="00B27001" w:rsidRPr="00B27001">
        <w:rPr>
          <w:rFonts w:ascii="Arial" w:hAnsi="Arial" w:cs="Arial"/>
          <w:bCs/>
        </w:rPr>
        <w:t>zpracovat vyhodnocení vlivů změny územního plánu Mníšek pod Brdy na životní prostředí (tzv. SEA) pro tento záměr.</w:t>
      </w:r>
    </w:p>
    <w:p w14:paraId="27A154C6" w14:textId="77812D1E" w:rsidR="00B477E4" w:rsidRDefault="00CA495B" w:rsidP="00B85C10">
      <w:pPr>
        <w:spacing w:line="22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5583AAE" wp14:editId="0D42B0B3">
            <wp:extent cx="2975042" cy="232681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40" cy="23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1ACDC00" wp14:editId="2B1BA7FD">
            <wp:extent cx="2857500" cy="194892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42" cy="196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1DCB" w14:textId="0D399E72" w:rsidR="00B477E4" w:rsidRDefault="00B477E4" w:rsidP="00B85C10">
      <w:pPr>
        <w:spacing w:line="228" w:lineRule="auto"/>
        <w:rPr>
          <w:rFonts w:ascii="Arial" w:hAnsi="Arial" w:cs="Arial"/>
        </w:rPr>
      </w:pPr>
    </w:p>
    <w:p w14:paraId="768042E5" w14:textId="77777777" w:rsidR="007E5237" w:rsidRDefault="007E5237" w:rsidP="00B85C10">
      <w:pPr>
        <w:spacing w:line="228" w:lineRule="auto"/>
        <w:rPr>
          <w:rFonts w:ascii="Arial" w:hAnsi="Arial" w:cs="Arial"/>
        </w:rPr>
      </w:pPr>
    </w:p>
    <w:p w14:paraId="6148EE42" w14:textId="77777777" w:rsidR="003E255E" w:rsidRDefault="003E2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D4CE8C7" w14:textId="0D594458" w:rsidR="00CA495B" w:rsidRDefault="00957281" w:rsidP="003E255E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957281">
        <w:rPr>
          <w:rFonts w:ascii="Arial" w:hAnsi="Arial" w:cs="Arial"/>
          <w:b/>
        </w:rPr>
        <w:lastRenderedPageBreak/>
        <w:t xml:space="preserve">Pozemek </w:t>
      </w:r>
      <w:proofErr w:type="spellStart"/>
      <w:r w:rsidRPr="00957281">
        <w:rPr>
          <w:rFonts w:ascii="Arial" w:hAnsi="Arial" w:cs="Arial"/>
          <w:b/>
        </w:rPr>
        <w:t>parc</w:t>
      </w:r>
      <w:proofErr w:type="spellEnd"/>
      <w:r w:rsidRPr="00957281">
        <w:rPr>
          <w:rFonts w:ascii="Arial" w:hAnsi="Arial" w:cs="Arial"/>
          <w:b/>
        </w:rPr>
        <w:t>. č. 1246/7 prověřit pro využití ZS – zeleň – soukromá</w:t>
      </w:r>
      <w:r>
        <w:rPr>
          <w:rFonts w:ascii="Arial" w:hAnsi="Arial" w:cs="Arial"/>
          <w:b/>
        </w:rPr>
        <w:t xml:space="preserve"> a vyhrazená</w:t>
      </w:r>
      <w:r w:rsidR="00EC18FF">
        <w:rPr>
          <w:rFonts w:ascii="Arial" w:hAnsi="Arial" w:cs="Arial"/>
          <w:b/>
        </w:rPr>
        <w:t xml:space="preserve"> a </w:t>
      </w:r>
      <w:r w:rsidRPr="00957281">
        <w:rPr>
          <w:rFonts w:ascii="Arial" w:hAnsi="Arial" w:cs="Arial"/>
          <w:b/>
        </w:rPr>
        <w:t>parkovací stání</w:t>
      </w:r>
      <w:r>
        <w:rPr>
          <w:rFonts w:ascii="Arial" w:hAnsi="Arial" w:cs="Arial"/>
        </w:rPr>
        <w:t xml:space="preserve">. Jedná se o částečně o stávající zahrady, částečně o kraj komunikace, je zde zjevný nesoulad katastru nemovitostí s reálným stavem. Změna prověří vhodné využití v celé délce pozemku. </w:t>
      </w:r>
    </w:p>
    <w:p w14:paraId="3221CE1A" w14:textId="6FBA18C1" w:rsidR="007E5237" w:rsidRDefault="007E5237" w:rsidP="00B85C10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E442256" wp14:editId="7CDA667C">
            <wp:extent cx="2940227" cy="226849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77" cy="22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D021B62" wp14:editId="68D749FD">
            <wp:extent cx="2882942" cy="2241728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19" cy="22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573C" w14:textId="263E4F0C" w:rsidR="007E5237" w:rsidRDefault="007E5237" w:rsidP="00B85C10">
      <w:pPr>
        <w:spacing w:line="228" w:lineRule="auto"/>
        <w:rPr>
          <w:rFonts w:ascii="Arial" w:hAnsi="Arial" w:cs="Arial"/>
        </w:rPr>
      </w:pPr>
    </w:p>
    <w:p w14:paraId="090CC77F" w14:textId="77777777" w:rsidR="00250AF3" w:rsidRDefault="00250AF3" w:rsidP="00B85C10">
      <w:pPr>
        <w:spacing w:line="228" w:lineRule="auto"/>
        <w:rPr>
          <w:rFonts w:ascii="Arial" w:hAnsi="Arial" w:cs="Arial"/>
        </w:rPr>
      </w:pPr>
    </w:p>
    <w:p w14:paraId="4A4E124D" w14:textId="77777777" w:rsidR="00250AF3" w:rsidRDefault="00250AF3" w:rsidP="00B85C10">
      <w:pPr>
        <w:spacing w:line="228" w:lineRule="auto"/>
        <w:rPr>
          <w:rFonts w:ascii="Arial" w:hAnsi="Arial" w:cs="Arial"/>
        </w:rPr>
      </w:pPr>
    </w:p>
    <w:p w14:paraId="4799D061" w14:textId="77777777" w:rsidR="00A6633E" w:rsidRDefault="00A6633E" w:rsidP="00B85C10">
      <w:pPr>
        <w:spacing w:line="228" w:lineRule="auto"/>
        <w:rPr>
          <w:rFonts w:ascii="Arial" w:hAnsi="Arial" w:cs="Arial"/>
        </w:rPr>
      </w:pPr>
    </w:p>
    <w:p w14:paraId="3F6B348F" w14:textId="56322465" w:rsidR="007E5237" w:rsidRDefault="00A5048D" w:rsidP="00A5048D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A009FB">
        <w:rPr>
          <w:rFonts w:ascii="Arial" w:hAnsi="Arial" w:cs="Arial"/>
          <w:b/>
        </w:rPr>
        <w:t>Požadavek v ploše P19 vyjmout z podmínky územní studie plochu BI.</w:t>
      </w:r>
      <w:r>
        <w:rPr>
          <w:rFonts w:ascii="Arial" w:hAnsi="Arial" w:cs="Arial"/>
        </w:rPr>
        <w:t xml:space="preserve"> Plocha bydlení se záměrem sportoviště vůbec nesouvisí.</w:t>
      </w:r>
    </w:p>
    <w:p w14:paraId="4984F862" w14:textId="4C2115DC" w:rsidR="007E5237" w:rsidRDefault="007F1BB1" w:rsidP="00B85C10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B1D8AC1" wp14:editId="11529A56">
            <wp:extent cx="2940050" cy="2292444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7149" cy="22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C5086D8" wp14:editId="6508255A">
            <wp:extent cx="2970420" cy="2290445"/>
            <wp:effectExtent l="0" t="0" r="190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8659" cy="22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D819" w14:textId="77777777" w:rsidR="007F1BB1" w:rsidRDefault="007F1BB1" w:rsidP="00B85C10">
      <w:pPr>
        <w:spacing w:line="228" w:lineRule="auto"/>
        <w:rPr>
          <w:rFonts w:ascii="Arial" w:hAnsi="Arial" w:cs="Arial"/>
        </w:rPr>
      </w:pPr>
    </w:p>
    <w:p w14:paraId="6E8A4113" w14:textId="77777777" w:rsidR="007F1BB1" w:rsidRDefault="007F1B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9C8BEB2" w14:textId="5A0AE1EE" w:rsidR="00A5048D" w:rsidRDefault="00A5048D" w:rsidP="00A009FB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A009FB">
        <w:rPr>
          <w:rFonts w:ascii="Arial" w:hAnsi="Arial" w:cs="Arial"/>
          <w:b/>
        </w:rPr>
        <w:lastRenderedPageBreak/>
        <w:t>Požadavek v ploše P08 na vy</w:t>
      </w:r>
      <w:r w:rsidR="009A713A">
        <w:rPr>
          <w:rFonts w:ascii="Arial" w:hAnsi="Arial" w:cs="Arial"/>
          <w:b/>
        </w:rPr>
        <w:t>jmutí z podmínky územní studie</w:t>
      </w:r>
      <w:r w:rsidRPr="00A009FB">
        <w:rPr>
          <w:rFonts w:ascii="Arial" w:hAnsi="Arial" w:cs="Arial"/>
          <w:b/>
        </w:rPr>
        <w:t xml:space="preserve"> plochy ZV</w:t>
      </w:r>
      <w:r w:rsidR="009A713A">
        <w:rPr>
          <w:rFonts w:ascii="Arial" w:hAnsi="Arial" w:cs="Arial"/>
          <w:b/>
        </w:rPr>
        <w:t xml:space="preserve"> a prověření možnosti využití pro sousední plochu OV</w:t>
      </w:r>
      <w:r w:rsidR="009A713A" w:rsidRPr="009A713A">
        <w:rPr>
          <w:rFonts w:ascii="Arial" w:hAnsi="Arial" w:cs="Arial"/>
        </w:rPr>
        <w:t xml:space="preserve"> (např. jako zahrada mateřské </w:t>
      </w:r>
      <w:r w:rsidR="009A713A" w:rsidRPr="00FB20BB">
        <w:rPr>
          <w:rFonts w:ascii="Arial" w:hAnsi="Arial" w:cs="Arial"/>
        </w:rPr>
        <w:t>školy)</w:t>
      </w:r>
      <w:r w:rsidRPr="00FB20BB">
        <w:rPr>
          <w:rFonts w:ascii="Arial" w:hAnsi="Arial" w:cs="Arial"/>
        </w:rPr>
        <w:t>.</w:t>
      </w:r>
      <w:r w:rsidR="00A009FB">
        <w:rPr>
          <w:rFonts w:ascii="Arial" w:hAnsi="Arial" w:cs="Arial"/>
        </w:rPr>
        <w:t xml:space="preserve"> Bude prověřena možnost započítání této plochy do koeficientu zeleně pro plochu OV</w:t>
      </w:r>
      <w:r w:rsidR="00E66D65">
        <w:rPr>
          <w:rFonts w:ascii="Arial" w:hAnsi="Arial" w:cs="Arial"/>
        </w:rPr>
        <w:t>, tedy včetně možnosti vymezení této plochy pro jiný způsob využití (např. OV nebo ZS)</w:t>
      </w:r>
      <w:r w:rsidR="00A009FB">
        <w:rPr>
          <w:rFonts w:ascii="Arial" w:hAnsi="Arial" w:cs="Arial"/>
        </w:rPr>
        <w:t>.</w:t>
      </w:r>
    </w:p>
    <w:p w14:paraId="5476C647" w14:textId="7A004BEF" w:rsidR="007F1BB1" w:rsidRDefault="007F1BB1" w:rsidP="00FB20BB">
      <w:pPr>
        <w:pStyle w:val="Odstavecseseznamem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FD7B844" wp14:editId="351A613D">
            <wp:extent cx="2712546" cy="2088515"/>
            <wp:effectExtent l="0" t="0" r="0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7466" cy="21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86E0203" wp14:editId="7D6DFD35">
            <wp:extent cx="2683258" cy="2088981"/>
            <wp:effectExtent l="0" t="0" r="3175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21351" cy="21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C386" w14:textId="77777777" w:rsidR="007F1BB1" w:rsidRDefault="007F1BB1" w:rsidP="00FB20BB">
      <w:pPr>
        <w:pStyle w:val="Odstavecseseznamem"/>
        <w:rPr>
          <w:rFonts w:ascii="Arial" w:hAnsi="Arial" w:cs="Arial"/>
        </w:rPr>
      </w:pPr>
    </w:p>
    <w:p w14:paraId="6AA6E644" w14:textId="77777777" w:rsidR="007F1BB1" w:rsidRDefault="007F1BB1" w:rsidP="00FB20BB">
      <w:pPr>
        <w:pStyle w:val="Odstavecseseznamem"/>
        <w:rPr>
          <w:rFonts w:ascii="Arial" w:hAnsi="Arial" w:cs="Arial"/>
        </w:rPr>
      </w:pPr>
    </w:p>
    <w:p w14:paraId="72DBF77F" w14:textId="77777777" w:rsidR="00A6633E" w:rsidRDefault="00A6633E" w:rsidP="00FB20BB">
      <w:pPr>
        <w:pStyle w:val="Odstavecseseznamem"/>
        <w:rPr>
          <w:rFonts w:ascii="Arial" w:hAnsi="Arial" w:cs="Arial"/>
        </w:rPr>
      </w:pPr>
    </w:p>
    <w:p w14:paraId="48EF5908" w14:textId="77777777" w:rsidR="007F1BB1" w:rsidRPr="00FB20BB" w:rsidRDefault="007F1BB1" w:rsidP="00FB20BB">
      <w:pPr>
        <w:pStyle w:val="Odstavecseseznamem"/>
        <w:rPr>
          <w:rFonts w:ascii="Arial" w:hAnsi="Arial" w:cs="Arial"/>
        </w:rPr>
      </w:pPr>
    </w:p>
    <w:p w14:paraId="143F64A5" w14:textId="6EE70F12" w:rsidR="00FB20BB" w:rsidRPr="000B08F1" w:rsidRDefault="00FB20BB" w:rsidP="00A009FB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  <w:b/>
        </w:rPr>
      </w:pPr>
      <w:r w:rsidRPr="000B08F1">
        <w:rPr>
          <w:rFonts w:ascii="Arial" w:hAnsi="Arial" w:cs="Arial"/>
          <w:b/>
        </w:rPr>
        <w:t xml:space="preserve">Prověření vymezení pozemků </w:t>
      </w:r>
      <w:proofErr w:type="spellStart"/>
      <w:r w:rsidRPr="000B08F1">
        <w:rPr>
          <w:rFonts w:ascii="Arial" w:hAnsi="Arial" w:cs="Arial"/>
          <w:b/>
        </w:rPr>
        <w:t>parc</w:t>
      </w:r>
      <w:proofErr w:type="spellEnd"/>
      <w:r w:rsidRPr="000B08F1">
        <w:rPr>
          <w:rFonts w:ascii="Arial" w:hAnsi="Arial" w:cs="Arial"/>
          <w:b/>
        </w:rPr>
        <w:t>. č. 2867/2 a 2</w:t>
      </w:r>
      <w:r w:rsidR="00EC18FF">
        <w:rPr>
          <w:rFonts w:ascii="Arial" w:hAnsi="Arial" w:cs="Arial"/>
          <w:b/>
        </w:rPr>
        <w:t xml:space="preserve">867/3 v k. </w:t>
      </w:r>
      <w:proofErr w:type="spellStart"/>
      <w:r w:rsidR="00EC18FF">
        <w:rPr>
          <w:rFonts w:ascii="Arial" w:hAnsi="Arial" w:cs="Arial"/>
          <w:b/>
        </w:rPr>
        <w:t>ú.</w:t>
      </w:r>
      <w:proofErr w:type="spellEnd"/>
      <w:r w:rsidR="00EC18FF">
        <w:rPr>
          <w:rFonts w:ascii="Arial" w:hAnsi="Arial" w:cs="Arial"/>
          <w:b/>
        </w:rPr>
        <w:t xml:space="preserve"> Mníšek pod Brdy v </w:t>
      </w:r>
      <w:r w:rsidRPr="000B08F1">
        <w:rPr>
          <w:rFonts w:ascii="Arial" w:hAnsi="Arial" w:cs="Arial"/>
          <w:b/>
        </w:rPr>
        <w:t xml:space="preserve">ploše OM – občanské </w:t>
      </w:r>
      <w:proofErr w:type="gramStart"/>
      <w:r w:rsidRPr="000B08F1">
        <w:rPr>
          <w:rFonts w:ascii="Arial" w:hAnsi="Arial" w:cs="Arial"/>
          <w:b/>
        </w:rPr>
        <w:t>vybavení - komerční</w:t>
      </w:r>
      <w:proofErr w:type="gramEnd"/>
      <w:r w:rsidRPr="000B08F1">
        <w:rPr>
          <w:rFonts w:ascii="Arial" w:hAnsi="Arial" w:cs="Arial"/>
          <w:b/>
        </w:rPr>
        <w:t xml:space="preserve"> zařízení malá a střední.</w:t>
      </w:r>
      <w:r w:rsidR="000B08F1">
        <w:rPr>
          <w:rFonts w:ascii="Arial" w:hAnsi="Arial" w:cs="Arial"/>
          <w:b/>
        </w:rPr>
        <w:t xml:space="preserve"> </w:t>
      </w:r>
      <w:r w:rsidR="000B08F1" w:rsidRPr="000B08F1">
        <w:rPr>
          <w:rFonts w:ascii="Arial" w:hAnsi="Arial" w:cs="Arial"/>
        </w:rPr>
        <w:t>Pozemek má dobrou dopravní dostupnost a sousedí s plochou taktéž navrženou pro komerční vybavení.</w:t>
      </w:r>
      <w:r w:rsidR="000B08F1">
        <w:rPr>
          <w:rFonts w:ascii="Arial" w:hAnsi="Arial" w:cs="Arial"/>
          <w:b/>
        </w:rPr>
        <w:t xml:space="preserve"> </w:t>
      </w:r>
    </w:p>
    <w:p w14:paraId="2548B2CB" w14:textId="233419DA" w:rsidR="00A5048D" w:rsidRDefault="007F1BB1" w:rsidP="00B85C10">
      <w:pPr>
        <w:spacing w:line="228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29FEA8B" wp14:editId="3BF5AD0A">
            <wp:extent cx="2828925" cy="217898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3085" cy="21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0D075D9" wp14:editId="7845BB67">
            <wp:extent cx="3023718" cy="2018503"/>
            <wp:effectExtent l="0" t="0" r="5715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55303" cy="20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A05D" w14:textId="77777777" w:rsidR="007F1BB1" w:rsidRDefault="007F1BB1" w:rsidP="00B85C10">
      <w:pPr>
        <w:spacing w:line="228" w:lineRule="auto"/>
        <w:rPr>
          <w:rFonts w:ascii="Arial" w:hAnsi="Arial" w:cs="Arial"/>
        </w:rPr>
      </w:pPr>
    </w:p>
    <w:p w14:paraId="5BF17354" w14:textId="77777777" w:rsidR="000820CC" w:rsidRDefault="000820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7CBDA80" w14:textId="77777777" w:rsidR="00BC4711" w:rsidRDefault="002B762F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Doplnění definic</w:t>
      </w:r>
      <w:r w:rsidR="000121A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některých pojmů (zastavitelné pozemky, stavební parcely, …)</w:t>
      </w:r>
      <w:r w:rsidR="00272273">
        <w:rPr>
          <w:rFonts w:ascii="Arial" w:hAnsi="Arial" w:cs="Arial"/>
        </w:rPr>
        <w:t xml:space="preserve"> </w:t>
      </w:r>
    </w:p>
    <w:p w14:paraId="728A37F0" w14:textId="77777777" w:rsidR="00EE31F7" w:rsidRPr="00EE31F7" w:rsidRDefault="00EE31F7" w:rsidP="00EE31F7">
      <w:pPr>
        <w:spacing w:line="228" w:lineRule="auto"/>
        <w:rPr>
          <w:rFonts w:ascii="Arial" w:hAnsi="Arial" w:cs="Arial"/>
        </w:rPr>
      </w:pPr>
    </w:p>
    <w:p w14:paraId="3B90F16B" w14:textId="77777777" w:rsidR="002B762F" w:rsidRDefault="00A31E2C" w:rsidP="0027227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Prověření možnosti změny způsobu vymezení maximální</w:t>
      </w:r>
      <w:r w:rsidR="002B762F">
        <w:rPr>
          <w:rFonts w:ascii="Arial" w:hAnsi="Arial" w:cs="Arial"/>
        </w:rPr>
        <w:t xml:space="preserve"> výšk</w:t>
      </w:r>
      <w:r>
        <w:rPr>
          <w:rFonts w:ascii="Arial" w:hAnsi="Arial" w:cs="Arial"/>
        </w:rPr>
        <w:t>y</w:t>
      </w:r>
      <w:r w:rsidR="002B762F">
        <w:rPr>
          <w:rFonts w:ascii="Arial" w:hAnsi="Arial" w:cs="Arial"/>
        </w:rPr>
        <w:t xml:space="preserve"> významných staveb v metrech (</w:t>
      </w:r>
      <w:r>
        <w:rPr>
          <w:rFonts w:ascii="Arial" w:hAnsi="Arial" w:cs="Arial"/>
        </w:rPr>
        <w:t>místo</w:t>
      </w:r>
      <w:r w:rsidR="002B762F">
        <w:rPr>
          <w:rFonts w:ascii="Arial" w:hAnsi="Arial" w:cs="Arial"/>
        </w:rPr>
        <w:t xml:space="preserve"> po</w:t>
      </w:r>
      <w:r w:rsidR="004C67F6">
        <w:rPr>
          <w:rFonts w:ascii="Arial" w:hAnsi="Arial" w:cs="Arial"/>
        </w:rPr>
        <w:t>č</w:t>
      </w:r>
      <w:r w:rsidR="002B762F">
        <w:rPr>
          <w:rFonts w:ascii="Arial" w:hAnsi="Arial" w:cs="Arial"/>
        </w:rPr>
        <w:t>t</w:t>
      </w:r>
      <w:r>
        <w:rPr>
          <w:rFonts w:ascii="Arial" w:hAnsi="Arial" w:cs="Arial"/>
        </w:rPr>
        <w:t>u</w:t>
      </w:r>
      <w:r w:rsidR="002B762F">
        <w:rPr>
          <w:rFonts w:ascii="Arial" w:hAnsi="Arial" w:cs="Arial"/>
        </w:rPr>
        <w:t xml:space="preserve"> podlaží)</w:t>
      </w:r>
      <w:r>
        <w:rPr>
          <w:rFonts w:ascii="Arial" w:hAnsi="Arial" w:cs="Arial"/>
        </w:rPr>
        <w:t>.</w:t>
      </w:r>
    </w:p>
    <w:p w14:paraId="428A59D5" w14:textId="77777777" w:rsidR="00EE31F7" w:rsidRPr="00EE31F7" w:rsidRDefault="00EE31F7" w:rsidP="00EE31F7">
      <w:pPr>
        <w:spacing w:line="228" w:lineRule="auto"/>
        <w:rPr>
          <w:rFonts w:ascii="Arial" w:hAnsi="Arial" w:cs="Arial"/>
        </w:rPr>
      </w:pPr>
    </w:p>
    <w:p w14:paraId="50A5108D" w14:textId="77777777" w:rsidR="004C67F6" w:rsidRDefault="004C67F6" w:rsidP="00BF66A2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4C67F6">
        <w:rPr>
          <w:rFonts w:ascii="Arial" w:hAnsi="Arial" w:cs="Arial"/>
        </w:rPr>
        <w:t>V kapitole A.6.3 textové čás</w:t>
      </w:r>
      <w:r>
        <w:rPr>
          <w:rFonts w:ascii="Arial" w:hAnsi="Arial" w:cs="Arial"/>
        </w:rPr>
        <w:t>ti upravit formulaci umožňující</w:t>
      </w:r>
      <w:r w:rsidRPr="004C67F6">
        <w:rPr>
          <w:rFonts w:ascii="Arial" w:hAnsi="Arial" w:cs="Arial"/>
        </w:rPr>
        <w:t xml:space="preserve"> navýšení o jedno podlaží tak, aby nebylo nadužívané, např. i v nevhodných místech. Dodefinovat "nároží", prověřit definici "podkroví".</w:t>
      </w:r>
    </w:p>
    <w:p w14:paraId="6778D8B2" w14:textId="77777777" w:rsidR="00707C99" w:rsidRPr="00707C99" w:rsidRDefault="00707C99" w:rsidP="00707C99">
      <w:pPr>
        <w:pStyle w:val="Odstavecseseznamem"/>
        <w:rPr>
          <w:rFonts w:ascii="Arial" w:hAnsi="Arial" w:cs="Arial"/>
        </w:rPr>
      </w:pPr>
    </w:p>
    <w:p w14:paraId="221E1EF3" w14:textId="29D1B170" w:rsidR="00DE2C83" w:rsidRDefault="00DE2C83" w:rsidP="00DE2C83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grafické části územního plánu plochy "RN – rekreace – na plochách přírodního charakteru" zobrazit jako plochy "NS – smíšené nezastavěné území" v zelené barvě. Nedojde ke změně vymezení těchto ploch, pouze k </w:t>
      </w:r>
      <w:proofErr w:type="spellStart"/>
      <w:r>
        <w:rPr>
          <w:rFonts w:ascii="Arial" w:hAnsi="Arial" w:cs="Arial"/>
        </w:rPr>
        <w:t>překategorizování</w:t>
      </w:r>
      <w:proofErr w:type="spellEnd"/>
      <w:r>
        <w:rPr>
          <w:rFonts w:ascii="Arial" w:hAnsi="Arial" w:cs="Arial"/>
        </w:rPr>
        <w:t xml:space="preserve"> a jinému barevnému zobrazení. Úprava je navržena z důvodu lepšího chápání těchto ploch jako přírodních a nikoli jako ploch k soukromé rekreaci.</w:t>
      </w:r>
      <w:r w:rsidR="00B477E4">
        <w:rPr>
          <w:rFonts w:ascii="Arial" w:hAnsi="Arial" w:cs="Arial"/>
        </w:rPr>
        <w:t xml:space="preserve"> </w:t>
      </w:r>
    </w:p>
    <w:p w14:paraId="78961489" w14:textId="77777777" w:rsidR="00707C99" w:rsidRDefault="00707C99" w:rsidP="00272273">
      <w:pPr>
        <w:spacing w:line="228" w:lineRule="auto"/>
        <w:ind w:left="142"/>
        <w:rPr>
          <w:rFonts w:ascii="Arial" w:hAnsi="Arial" w:cs="Arial"/>
        </w:rPr>
      </w:pPr>
    </w:p>
    <w:p w14:paraId="309EB7D1" w14:textId="78D77D99" w:rsidR="00031346" w:rsidRPr="00397E0F" w:rsidRDefault="00031346" w:rsidP="0066459E">
      <w:pPr>
        <w:spacing w:line="228" w:lineRule="auto"/>
        <w:rPr>
          <w:rFonts w:ascii="Arial" w:hAnsi="Arial" w:cs="Arial"/>
          <w:b/>
          <w:bCs/>
        </w:rPr>
      </w:pPr>
      <w:r w:rsidRPr="00397E0F">
        <w:rPr>
          <w:rFonts w:ascii="Arial" w:hAnsi="Arial" w:cs="Arial"/>
          <w:b/>
          <w:bCs/>
        </w:rPr>
        <w:t xml:space="preserve">Změna </w:t>
      </w:r>
      <w:r w:rsidR="005E6724" w:rsidRPr="00397E0F">
        <w:rPr>
          <w:rFonts w:ascii="Arial" w:hAnsi="Arial" w:cs="Arial"/>
          <w:b/>
          <w:bCs/>
        </w:rPr>
        <w:t xml:space="preserve">pořizovaná zkráceným postupem </w:t>
      </w:r>
      <w:r w:rsidRPr="00397E0F">
        <w:rPr>
          <w:rFonts w:ascii="Arial" w:hAnsi="Arial" w:cs="Arial"/>
          <w:b/>
          <w:bCs/>
        </w:rPr>
        <w:t xml:space="preserve">bude zároveň řešit </w:t>
      </w:r>
      <w:r w:rsidR="005E6724" w:rsidRPr="00397E0F">
        <w:rPr>
          <w:rFonts w:ascii="Arial" w:hAnsi="Arial" w:cs="Arial"/>
          <w:b/>
          <w:bCs/>
        </w:rPr>
        <w:t xml:space="preserve">požadavky vyplývající </w:t>
      </w:r>
      <w:r w:rsidRPr="00397E0F">
        <w:rPr>
          <w:rFonts w:ascii="Arial" w:hAnsi="Arial" w:cs="Arial"/>
          <w:b/>
          <w:bCs/>
        </w:rPr>
        <w:t>ze zákona</w:t>
      </w:r>
      <w:r w:rsidR="00741829" w:rsidRPr="00397E0F">
        <w:rPr>
          <w:rFonts w:ascii="Arial" w:hAnsi="Arial" w:cs="Arial"/>
          <w:b/>
          <w:bCs/>
        </w:rPr>
        <w:t xml:space="preserve"> </w:t>
      </w:r>
      <w:r w:rsidR="002D01C1" w:rsidRPr="00397E0F">
        <w:rPr>
          <w:rFonts w:ascii="Arial" w:hAnsi="Arial" w:cs="Arial"/>
          <w:b/>
          <w:bCs/>
        </w:rPr>
        <w:t>–</w:t>
      </w:r>
      <w:r w:rsidR="00741829" w:rsidRPr="00397E0F">
        <w:rPr>
          <w:rFonts w:ascii="Arial" w:hAnsi="Arial" w:cs="Arial"/>
          <w:b/>
          <w:bCs/>
        </w:rPr>
        <w:t xml:space="preserve"> </w:t>
      </w:r>
      <w:r w:rsidRPr="00397E0F">
        <w:rPr>
          <w:rFonts w:ascii="Arial" w:hAnsi="Arial" w:cs="Arial"/>
          <w:b/>
          <w:bCs/>
        </w:rPr>
        <w:t>jako je aktualizace zastavěného území, soulad s nadřazenou ÚPD, s aktuálními limity a další</w:t>
      </w:r>
      <w:r w:rsidR="005E6724" w:rsidRPr="00397E0F">
        <w:rPr>
          <w:rFonts w:ascii="Arial" w:hAnsi="Arial" w:cs="Arial"/>
          <w:b/>
          <w:bCs/>
        </w:rPr>
        <w:t xml:space="preserve"> </w:t>
      </w:r>
      <w:r w:rsidR="00741829" w:rsidRPr="00397E0F">
        <w:rPr>
          <w:rFonts w:ascii="Arial" w:hAnsi="Arial" w:cs="Arial"/>
          <w:b/>
          <w:bCs/>
        </w:rPr>
        <w:t xml:space="preserve">povinné </w:t>
      </w:r>
      <w:r w:rsidR="005E6724" w:rsidRPr="00397E0F">
        <w:rPr>
          <w:rFonts w:ascii="Arial" w:hAnsi="Arial" w:cs="Arial"/>
          <w:b/>
          <w:bCs/>
        </w:rPr>
        <w:t>náležitosti.</w:t>
      </w:r>
    </w:p>
    <w:p w14:paraId="53FEA411" w14:textId="77777777" w:rsidR="007F1F51" w:rsidRPr="00397E0F" w:rsidRDefault="007F1F51" w:rsidP="0066459E">
      <w:pPr>
        <w:spacing w:line="228" w:lineRule="auto"/>
        <w:rPr>
          <w:rFonts w:ascii="Arial" w:hAnsi="Arial" w:cs="Arial"/>
        </w:rPr>
      </w:pPr>
    </w:p>
    <w:p w14:paraId="6AE90387" w14:textId="77777777" w:rsidR="00EE31F7" w:rsidRPr="00A608EE" w:rsidRDefault="00EE31F7" w:rsidP="0066459E">
      <w:pPr>
        <w:pStyle w:val="Odstavecseseznamem"/>
        <w:spacing w:line="228" w:lineRule="auto"/>
        <w:ind w:left="0"/>
        <w:contextualSpacing w:val="0"/>
        <w:jc w:val="both"/>
        <w:rPr>
          <w:rFonts w:ascii="Arial" w:hAnsi="Arial" w:cs="Arial"/>
        </w:rPr>
      </w:pPr>
    </w:p>
    <w:p w14:paraId="5437E74D" w14:textId="1D28D35A" w:rsidR="00922A51" w:rsidRPr="0066459E" w:rsidRDefault="00E47718" w:rsidP="00272273">
      <w:pPr>
        <w:spacing w:before="0" w:line="228" w:lineRule="auto"/>
        <w:rPr>
          <w:rFonts w:ascii="Arial" w:hAnsi="Arial" w:cs="Arial"/>
          <w:b/>
          <w:bCs/>
        </w:rPr>
      </w:pPr>
      <w:r w:rsidRPr="0066459E">
        <w:rPr>
          <w:rFonts w:ascii="Arial" w:hAnsi="Arial" w:cs="Arial"/>
          <w:b/>
          <w:bCs/>
        </w:rPr>
        <w:t>Na základě požadavku Krajského úřadu Středočeského kraje</w:t>
      </w:r>
      <w:r w:rsidR="0066459E">
        <w:rPr>
          <w:rFonts w:ascii="Arial" w:hAnsi="Arial" w:cs="Arial"/>
          <w:b/>
          <w:bCs/>
        </w:rPr>
        <w:t>,</w:t>
      </w:r>
      <w:r w:rsidRPr="0066459E">
        <w:rPr>
          <w:rFonts w:ascii="Arial" w:hAnsi="Arial" w:cs="Arial"/>
          <w:b/>
          <w:bCs/>
        </w:rPr>
        <w:t xml:space="preserve"> uvedeného v jeho stanovisku k navrhovanému obsahu změny č. 1 ÚP Mníšek pod Brdy č.j. </w:t>
      </w:r>
      <w:r w:rsidRPr="0066459E">
        <w:rPr>
          <w:rFonts w:ascii="Arial" w:hAnsi="Arial" w:cs="Arial"/>
          <w:b/>
          <w:bCs/>
        </w:rPr>
        <w:t>133678/2021/KUSK ze dne 24.11.2021</w:t>
      </w:r>
      <w:r w:rsidR="0066459E">
        <w:rPr>
          <w:rFonts w:ascii="Arial" w:hAnsi="Arial" w:cs="Arial"/>
          <w:b/>
          <w:bCs/>
        </w:rPr>
        <w:t>,</w:t>
      </w:r>
      <w:r w:rsidRPr="0066459E">
        <w:rPr>
          <w:rFonts w:ascii="Arial" w:hAnsi="Arial" w:cs="Arial"/>
          <w:b/>
          <w:bCs/>
        </w:rPr>
        <w:t xml:space="preserve"> </w:t>
      </w:r>
      <w:r w:rsidR="0066459E" w:rsidRPr="0066459E">
        <w:rPr>
          <w:rFonts w:ascii="Arial" w:hAnsi="Arial" w:cs="Arial"/>
          <w:b/>
          <w:bCs/>
        </w:rPr>
        <w:t>na vyhodnocení vlivů této změny na životní prostředí (dokumentace SEA) je požadováno vyhodnocení vlivů této změny na udržitelný rozvoj území, jehož součástí bude dokumentace SEA.</w:t>
      </w:r>
    </w:p>
    <w:p w14:paraId="7FB149B7" w14:textId="77777777" w:rsidR="00EE31F7" w:rsidRPr="00A608EE" w:rsidRDefault="00EE31F7" w:rsidP="00272273">
      <w:pPr>
        <w:spacing w:before="0" w:line="228" w:lineRule="auto"/>
        <w:rPr>
          <w:rFonts w:ascii="Arial" w:hAnsi="Arial" w:cs="Arial"/>
        </w:rPr>
      </w:pPr>
    </w:p>
    <w:p w14:paraId="50B83A7E" w14:textId="77777777" w:rsidR="00A6633E" w:rsidRDefault="00A6633E" w:rsidP="00272273">
      <w:pPr>
        <w:spacing w:before="80" w:line="228" w:lineRule="auto"/>
        <w:rPr>
          <w:rFonts w:ascii="Arial" w:hAnsi="Arial" w:cs="Arial"/>
        </w:rPr>
      </w:pPr>
    </w:p>
    <w:sectPr w:rsidR="00A6633E" w:rsidSect="00515B08">
      <w:footerReference w:type="default" r:id="rId40"/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9AD1" w14:textId="77777777" w:rsidR="003F790B" w:rsidRDefault="003F790B" w:rsidP="00D943C5">
      <w:pPr>
        <w:spacing w:before="0" w:line="240" w:lineRule="auto"/>
      </w:pPr>
      <w:r>
        <w:separator/>
      </w:r>
    </w:p>
  </w:endnote>
  <w:endnote w:type="continuationSeparator" w:id="0">
    <w:p w14:paraId="1FAE395C" w14:textId="77777777" w:rsidR="003F790B" w:rsidRDefault="003F790B" w:rsidP="00D943C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7766"/>
      <w:docPartObj>
        <w:docPartGallery w:val="Page Numbers (Bottom of Page)"/>
        <w:docPartUnique/>
      </w:docPartObj>
    </w:sdtPr>
    <w:sdtEndPr/>
    <w:sdtContent>
      <w:p w14:paraId="534D8F9E" w14:textId="77777777" w:rsidR="00537FB0" w:rsidRDefault="00537FB0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69E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18B8FF7" w14:textId="77777777" w:rsidR="00537FB0" w:rsidRDefault="00537F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314D9" w14:textId="77777777" w:rsidR="003F790B" w:rsidRDefault="003F790B" w:rsidP="00D943C5">
      <w:pPr>
        <w:spacing w:before="0" w:line="240" w:lineRule="auto"/>
      </w:pPr>
      <w:r>
        <w:separator/>
      </w:r>
    </w:p>
  </w:footnote>
  <w:footnote w:type="continuationSeparator" w:id="0">
    <w:p w14:paraId="7D243003" w14:textId="77777777" w:rsidR="003F790B" w:rsidRDefault="003F790B" w:rsidP="00D943C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14EC1FBC"/>
    <w:name w:val="WW8Num3"/>
    <w:lvl w:ilvl="0">
      <w:start w:val="1"/>
      <w:numFmt w:val="decimal"/>
      <w:lvlText w:val="A.%1"/>
      <w:lvlJc w:val="left"/>
      <w:pPr>
        <w:tabs>
          <w:tab w:val="num" w:pos="-218"/>
        </w:tabs>
        <w:ind w:left="502" w:hanging="360"/>
      </w:pPr>
    </w:lvl>
    <w:lvl w:ilvl="1">
      <w:start w:val="1"/>
      <w:numFmt w:val="decimal"/>
      <w:lvlText w:val="A.4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84E6DDEE"/>
    <w:name w:val="WW8Num5"/>
    <w:lvl w:ilvl="0">
      <w:start w:val="1"/>
      <w:numFmt w:val="decimal"/>
      <w:pStyle w:val="Styl7"/>
      <w:lvlText w:val="A.2.%1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491AE526"/>
    <w:name w:val="WW8Num6"/>
    <w:lvl w:ilvl="0">
      <w:start w:val="1"/>
      <w:numFmt w:val="upperLetter"/>
      <w:lvlText w:val="%1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68B457C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B66550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9A6259D"/>
    <w:multiLevelType w:val="hybridMultilevel"/>
    <w:tmpl w:val="643CEA50"/>
    <w:lvl w:ilvl="0" w:tplc="040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4632D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B115BBE"/>
    <w:multiLevelType w:val="hybridMultilevel"/>
    <w:tmpl w:val="85A6A8A2"/>
    <w:lvl w:ilvl="0" w:tplc="6484B5D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C7238B1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3E63F14"/>
    <w:multiLevelType w:val="hybridMultilevel"/>
    <w:tmpl w:val="B6D0EEDA"/>
    <w:lvl w:ilvl="0" w:tplc="F4423EF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96D65"/>
    <w:multiLevelType w:val="hybridMultilevel"/>
    <w:tmpl w:val="E1AE4C4A"/>
    <w:lvl w:ilvl="0" w:tplc="6448B87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9"/>
  </w:num>
  <w:num w:numId="7">
    <w:abstractNumId w:val="7"/>
  </w:num>
  <w:num w:numId="8">
    <w:abstractNumId w:val="10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E9"/>
    <w:rsid w:val="000059AC"/>
    <w:rsid w:val="000121A0"/>
    <w:rsid w:val="00023C5C"/>
    <w:rsid w:val="000274E1"/>
    <w:rsid w:val="00031346"/>
    <w:rsid w:val="00034B50"/>
    <w:rsid w:val="00040E2D"/>
    <w:rsid w:val="00053A00"/>
    <w:rsid w:val="000749FF"/>
    <w:rsid w:val="0007541A"/>
    <w:rsid w:val="00077D48"/>
    <w:rsid w:val="000820BA"/>
    <w:rsid w:val="000820CC"/>
    <w:rsid w:val="00086174"/>
    <w:rsid w:val="00086E96"/>
    <w:rsid w:val="000902CA"/>
    <w:rsid w:val="000B08F1"/>
    <w:rsid w:val="000C163F"/>
    <w:rsid w:val="000D39C3"/>
    <w:rsid w:val="000D5A47"/>
    <w:rsid w:val="000F48DD"/>
    <w:rsid w:val="00101029"/>
    <w:rsid w:val="001013A3"/>
    <w:rsid w:val="00104E31"/>
    <w:rsid w:val="001240E9"/>
    <w:rsid w:val="00124D24"/>
    <w:rsid w:val="001276FB"/>
    <w:rsid w:val="00131395"/>
    <w:rsid w:val="00140ED9"/>
    <w:rsid w:val="00176F12"/>
    <w:rsid w:val="00177AE5"/>
    <w:rsid w:val="00182A3D"/>
    <w:rsid w:val="00185FC7"/>
    <w:rsid w:val="00194F37"/>
    <w:rsid w:val="00195ABE"/>
    <w:rsid w:val="001A281B"/>
    <w:rsid w:val="001C71E0"/>
    <w:rsid w:val="001D7C0C"/>
    <w:rsid w:val="001E1F8F"/>
    <w:rsid w:val="001F07AF"/>
    <w:rsid w:val="001F2798"/>
    <w:rsid w:val="001F6108"/>
    <w:rsid w:val="002047FE"/>
    <w:rsid w:val="00224CF0"/>
    <w:rsid w:val="00233611"/>
    <w:rsid w:val="002407EF"/>
    <w:rsid w:val="00250AF3"/>
    <w:rsid w:val="00251EBA"/>
    <w:rsid w:val="00265E84"/>
    <w:rsid w:val="00272273"/>
    <w:rsid w:val="002822C5"/>
    <w:rsid w:val="00285212"/>
    <w:rsid w:val="00294DD2"/>
    <w:rsid w:val="002970E1"/>
    <w:rsid w:val="002A2B30"/>
    <w:rsid w:val="002B01EE"/>
    <w:rsid w:val="002B1664"/>
    <w:rsid w:val="002B276F"/>
    <w:rsid w:val="002B567F"/>
    <w:rsid w:val="002B5A62"/>
    <w:rsid w:val="002B762F"/>
    <w:rsid w:val="002C37C0"/>
    <w:rsid w:val="002C4AAB"/>
    <w:rsid w:val="002D01C1"/>
    <w:rsid w:val="002D7787"/>
    <w:rsid w:val="002E3CDA"/>
    <w:rsid w:val="003141DF"/>
    <w:rsid w:val="00323F06"/>
    <w:rsid w:val="0033355D"/>
    <w:rsid w:val="00341E7B"/>
    <w:rsid w:val="00343547"/>
    <w:rsid w:val="003761D1"/>
    <w:rsid w:val="003769E6"/>
    <w:rsid w:val="00397E0F"/>
    <w:rsid w:val="003A15B0"/>
    <w:rsid w:val="003B639D"/>
    <w:rsid w:val="003D27B9"/>
    <w:rsid w:val="003D3B98"/>
    <w:rsid w:val="003D5DA7"/>
    <w:rsid w:val="003E1A79"/>
    <w:rsid w:val="003E255E"/>
    <w:rsid w:val="003F0E90"/>
    <w:rsid w:val="003F790B"/>
    <w:rsid w:val="0040383C"/>
    <w:rsid w:val="0040756E"/>
    <w:rsid w:val="00410015"/>
    <w:rsid w:val="00411B20"/>
    <w:rsid w:val="00417478"/>
    <w:rsid w:val="0044170E"/>
    <w:rsid w:val="004660DE"/>
    <w:rsid w:val="00467CE0"/>
    <w:rsid w:val="00495DE0"/>
    <w:rsid w:val="00496C5F"/>
    <w:rsid w:val="004B05C6"/>
    <w:rsid w:val="004C67F6"/>
    <w:rsid w:val="004D06CB"/>
    <w:rsid w:val="004E1DB3"/>
    <w:rsid w:val="004E21A7"/>
    <w:rsid w:val="004E2A98"/>
    <w:rsid w:val="004E30A9"/>
    <w:rsid w:val="004E577E"/>
    <w:rsid w:val="004E76C4"/>
    <w:rsid w:val="004F35D6"/>
    <w:rsid w:val="00501708"/>
    <w:rsid w:val="005079E4"/>
    <w:rsid w:val="00510013"/>
    <w:rsid w:val="005123CF"/>
    <w:rsid w:val="00515B08"/>
    <w:rsid w:val="005248E6"/>
    <w:rsid w:val="00527D9A"/>
    <w:rsid w:val="00534706"/>
    <w:rsid w:val="00537FB0"/>
    <w:rsid w:val="0055789E"/>
    <w:rsid w:val="0056038C"/>
    <w:rsid w:val="00563EA5"/>
    <w:rsid w:val="00570758"/>
    <w:rsid w:val="00580225"/>
    <w:rsid w:val="00584D7F"/>
    <w:rsid w:val="00592B2F"/>
    <w:rsid w:val="005B2218"/>
    <w:rsid w:val="005C540D"/>
    <w:rsid w:val="005E2035"/>
    <w:rsid w:val="005E6724"/>
    <w:rsid w:val="00623550"/>
    <w:rsid w:val="00623EF0"/>
    <w:rsid w:val="00656010"/>
    <w:rsid w:val="0066459E"/>
    <w:rsid w:val="00670609"/>
    <w:rsid w:val="00670F24"/>
    <w:rsid w:val="0067286A"/>
    <w:rsid w:val="006746A2"/>
    <w:rsid w:val="006A6A3D"/>
    <w:rsid w:val="006B4E09"/>
    <w:rsid w:val="006C0742"/>
    <w:rsid w:val="006C7E9B"/>
    <w:rsid w:val="006E4551"/>
    <w:rsid w:val="007071AA"/>
    <w:rsid w:val="00707C99"/>
    <w:rsid w:val="0071577C"/>
    <w:rsid w:val="00737C69"/>
    <w:rsid w:val="00741829"/>
    <w:rsid w:val="007472E7"/>
    <w:rsid w:val="00752BE6"/>
    <w:rsid w:val="00770E26"/>
    <w:rsid w:val="007749D5"/>
    <w:rsid w:val="00775506"/>
    <w:rsid w:val="007802E1"/>
    <w:rsid w:val="007A4D9D"/>
    <w:rsid w:val="007B3784"/>
    <w:rsid w:val="007C7FD4"/>
    <w:rsid w:val="007E5237"/>
    <w:rsid w:val="007F1BB1"/>
    <w:rsid w:val="007F1E41"/>
    <w:rsid w:val="007F1F51"/>
    <w:rsid w:val="007F79C0"/>
    <w:rsid w:val="00800F75"/>
    <w:rsid w:val="008218E3"/>
    <w:rsid w:val="00823C1C"/>
    <w:rsid w:val="00825E37"/>
    <w:rsid w:val="008327FA"/>
    <w:rsid w:val="008351AD"/>
    <w:rsid w:val="00837F68"/>
    <w:rsid w:val="00840EB3"/>
    <w:rsid w:val="00852D27"/>
    <w:rsid w:val="00870F03"/>
    <w:rsid w:val="008A31E6"/>
    <w:rsid w:val="008B54DE"/>
    <w:rsid w:val="008C1395"/>
    <w:rsid w:val="008C7D94"/>
    <w:rsid w:val="008D6230"/>
    <w:rsid w:val="008D7D1B"/>
    <w:rsid w:val="008E1E0B"/>
    <w:rsid w:val="008E49C8"/>
    <w:rsid w:val="008E68CE"/>
    <w:rsid w:val="0091185E"/>
    <w:rsid w:val="009143AF"/>
    <w:rsid w:val="00922A51"/>
    <w:rsid w:val="009248B3"/>
    <w:rsid w:val="00930FA6"/>
    <w:rsid w:val="00937DD5"/>
    <w:rsid w:val="0094038F"/>
    <w:rsid w:val="0095288E"/>
    <w:rsid w:val="00957281"/>
    <w:rsid w:val="00961059"/>
    <w:rsid w:val="00973CD7"/>
    <w:rsid w:val="009758F8"/>
    <w:rsid w:val="009820C1"/>
    <w:rsid w:val="00987A45"/>
    <w:rsid w:val="009A48D2"/>
    <w:rsid w:val="009A713A"/>
    <w:rsid w:val="009B1BD0"/>
    <w:rsid w:val="009C1072"/>
    <w:rsid w:val="009D044E"/>
    <w:rsid w:val="009E1E70"/>
    <w:rsid w:val="00A009FB"/>
    <w:rsid w:val="00A00CAE"/>
    <w:rsid w:val="00A22378"/>
    <w:rsid w:val="00A2487B"/>
    <w:rsid w:val="00A24D9F"/>
    <w:rsid w:val="00A31E2C"/>
    <w:rsid w:val="00A35565"/>
    <w:rsid w:val="00A3755A"/>
    <w:rsid w:val="00A434CE"/>
    <w:rsid w:val="00A5048D"/>
    <w:rsid w:val="00A608EE"/>
    <w:rsid w:val="00A6217A"/>
    <w:rsid w:val="00A62FD5"/>
    <w:rsid w:val="00A64D49"/>
    <w:rsid w:val="00A6633E"/>
    <w:rsid w:val="00A92729"/>
    <w:rsid w:val="00A92830"/>
    <w:rsid w:val="00A9753C"/>
    <w:rsid w:val="00AA34AC"/>
    <w:rsid w:val="00AE3B97"/>
    <w:rsid w:val="00AF2537"/>
    <w:rsid w:val="00AF7A78"/>
    <w:rsid w:val="00B14223"/>
    <w:rsid w:val="00B173F3"/>
    <w:rsid w:val="00B21BB7"/>
    <w:rsid w:val="00B25300"/>
    <w:rsid w:val="00B25FB5"/>
    <w:rsid w:val="00B27001"/>
    <w:rsid w:val="00B43BCF"/>
    <w:rsid w:val="00B477E4"/>
    <w:rsid w:val="00B54FF2"/>
    <w:rsid w:val="00B57332"/>
    <w:rsid w:val="00B60D04"/>
    <w:rsid w:val="00B74F40"/>
    <w:rsid w:val="00B85C10"/>
    <w:rsid w:val="00BC4711"/>
    <w:rsid w:val="00BD1264"/>
    <w:rsid w:val="00BD6D62"/>
    <w:rsid w:val="00BD6DB5"/>
    <w:rsid w:val="00BF0C6E"/>
    <w:rsid w:val="00BF66A2"/>
    <w:rsid w:val="00C03F9E"/>
    <w:rsid w:val="00C13113"/>
    <w:rsid w:val="00C27ACC"/>
    <w:rsid w:val="00C33493"/>
    <w:rsid w:val="00C3712A"/>
    <w:rsid w:val="00C47C13"/>
    <w:rsid w:val="00C5356E"/>
    <w:rsid w:val="00C57855"/>
    <w:rsid w:val="00C63E56"/>
    <w:rsid w:val="00C7024C"/>
    <w:rsid w:val="00C708FC"/>
    <w:rsid w:val="00C713DF"/>
    <w:rsid w:val="00C86019"/>
    <w:rsid w:val="00C91513"/>
    <w:rsid w:val="00C91861"/>
    <w:rsid w:val="00C950CC"/>
    <w:rsid w:val="00C959F6"/>
    <w:rsid w:val="00C95C24"/>
    <w:rsid w:val="00CA495B"/>
    <w:rsid w:val="00CB1F91"/>
    <w:rsid w:val="00CB220C"/>
    <w:rsid w:val="00CB4AC6"/>
    <w:rsid w:val="00CB64D7"/>
    <w:rsid w:val="00CC0420"/>
    <w:rsid w:val="00CC77E9"/>
    <w:rsid w:val="00CD4131"/>
    <w:rsid w:val="00CE0A25"/>
    <w:rsid w:val="00CE19AC"/>
    <w:rsid w:val="00CE1D6E"/>
    <w:rsid w:val="00CF6093"/>
    <w:rsid w:val="00D000F6"/>
    <w:rsid w:val="00D00490"/>
    <w:rsid w:val="00D071DB"/>
    <w:rsid w:val="00D24FA9"/>
    <w:rsid w:val="00D31A07"/>
    <w:rsid w:val="00D34FBB"/>
    <w:rsid w:val="00D415A5"/>
    <w:rsid w:val="00D424BD"/>
    <w:rsid w:val="00D44954"/>
    <w:rsid w:val="00D611A6"/>
    <w:rsid w:val="00D61439"/>
    <w:rsid w:val="00D624CF"/>
    <w:rsid w:val="00D81E85"/>
    <w:rsid w:val="00D943C5"/>
    <w:rsid w:val="00D955B1"/>
    <w:rsid w:val="00D966C4"/>
    <w:rsid w:val="00D96CCE"/>
    <w:rsid w:val="00DB5A4C"/>
    <w:rsid w:val="00DD052E"/>
    <w:rsid w:val="00DE2C83"/>
    <w:rsid w:val="00E00449"/>
    <w:rsid w:val="00E04D03"/>
    <w:rsid w:val="00E12234"/>
    <w:rsid w:val="00E13E79"/>
    <w:rsid w:val="00E16CB4"/>
    <w:rsid w:val="00E2168F"/>
    <w:rsid w:val="00E251FF"/>
    <w:rsid w:val="00E4234E"/>
    <w:rsid w:val="00E47718"/>
    <w:rsid w:val="00E5371E"/>
    <w:rsid w:val="00E57F19"/>
    <w:rsid w:val="00E66D65"/>
    <w:rsid w:val="00E732FA"/>
    <w:rsid w:val="00EC18FF"/>
    <w:rsid w:val="00EC590C"/>
    <w:rsid w:val="00ED1A2F"/>
    <w:rsid w:val="00EE31F7"/>
    <w:rsid w:val="00EE34F0"/>
    <w:rsid w:val="00EF2F15"/>
    <w:rsid w:val="00EF503F"/>
    <w:rsid w:val="00F07B91"/>
    <w:rsid w:val="00F104A7"/>
    <w:rsid w:val="00F347C7"/>
    <w:rsid w:val="00F4110B"/>
    <w:rsid w:val="00F459EC"/>
    <w:rsid w:val="00F467D6"/>
    <w:rsid w:val="00F57634"/>
    <w:rsid w:val="00F65A70"/>
    <w:rsid w:val="00F85468"/>
    <w:rsid w:val="00F94B12"/>
    <w:rsid w:val="00FB20BB"/>
    <w:rsid w:val="00FB43EE"/>
    <w:rsid w:val="00FD2B7E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E674"/>
  <w15:docId w15:val="{8BD5083A-7F98-4DF6-BD0C-12EF4BB6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1E70"/>
  </w:style>
  <w:style w:type="paragraph" w:styleId="Nadpis5">
    <w:name w:val="heading 5"/>
    <w:aliases w:val="Nadpis_level6"/>
    <w:basedOn w:val="Normln"/>
    <w:next w:val="Normln"/>
    <w:link w:val="Nadpis5Char"/>
    <w:qFormat/>
    <w:rsid w:val="001F6108"/>
    <w:pPr>
      <w:spacing w:before="240" w:after="60" w:line="240" w:lineRule="auto"/>
      <w:jc w:val="left"/>
      <w:outlineLvl w:val="4"/>
    </w:pPr>
    <w:rPr>
      <w:rFonts w:ascii="Arial Narrow" w:eastAsia="Times New Roman" w:hAnsi="Arial Narrow" w:cs="Times New Roman"/>
      <w:bCs/>
      <w:iCs/>
      <w:sz w:val="20"/>
      <w:szCs w:val="26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Hel5"/>
    <w:basedOn w:val="Normln"/>
    <w:autoRedefine/>
    <w:qFormat/>
    <w:rsid w:val="00C33493"/>
    <w:pPr>
      <w:tabs>
        <w:tab w:val="left" w:pos="7275"/>
      </w:tabs>
      <w:suppressAutoHyphens/>
      <w:autoSpaceDE w:val="0"/>
      <w:spacing w:line="240" w:lineRule="auto"/>
    </w:pPr>
    <w:rPr>
      <w:rFonts w:ascii="Arial Narrow" w:eastAsia="Calibri" w:hAnsi="Arial Narrow" w:cs="TimesNewRomanPSMT"/>
      <w:bCs/>
      <w:sz w:val="28"/>
      <w:szCs w:val="32"/>
      <w:lang w:eastAsia="zh-CN"/>
    </w:rPr>
  </w:style>
  <w:style w:type="character" w:customStyle="1" w:styleId="Nadpis5Char">
    <w:name w:val="Nadpis 5 Char"/>
    <w:aliases w:val="Nadpis_level6 Char"/>
    <w:basedOn w:val="Standardnpsmoodstavce"/>
    <w:link w:val="Nadpis5"/>
    <w:rsid w:val="001F6108"/>
    <w:rPr>
      <w:rFonts w:ascii="Arial Narrow" w:eastAsia="Times New Roman" w:hAnsi="Arial Narrow" w:cs="Times New Roman"/>
      <w:bCs/>
      <w:iCs/>
      <w:sz w:val="20"/>
      <w:szCs w:val="26"/>
      <w:u w:val="single"/>
      <w:lang w:eastAsia="cs-CZ"/>
    </w:rPr>
  </w:style>
  <w:style w:type="paragraph" w:customStyle="1" w:styleId="Styl5">
    <w:name w:val="Styl5"/>
    <w:basedOn w:val="Normln"/>
    <w:rsid w:val="00563EA5"/>
    <w:pPr>
      <w:keepNext/>
      <w:pageBreakBefore/>
      <w:suppressAutoHyphens/>
      <w:spacing w:before="0" w:line="276" w:lineRule="auto"/>
      <w:jc w:val="left"/>
      <w:outlineLvl w:val="0"/>
    </w:pPr>
    <w:rPr>
      <w:rFonts w:ascii="Arial Narrow" w:eastAsia="Calibri" w:hAnsi="Arial Narrow" w:cs="Arial Narrow"/>
      <w:b/>
      <w:bCs/>
      <w:color w:val="943634"/>
      <w:sz w:val="36"/>
      <w:szCs w:val="36"/>
      <w:lang w:eastAsia="ar-SA"/>
    </w:rPr>
  </w:style>
  <w:style w:type="paragraph" w:customStyle="1" w:styleId="Styl6">
    <w:name w:val="Styl6"/>
    <w:basedOn w:val="Normln"/>
    <w:rsid w:val="00563EA5"/>
    <w:pPr>
      <w:keepNext/>
      <w:autoSpaceDE w:val="0"/>
      <w:spacing w:before="0" w:line="240" w:lineRule="auto"/>
      <w:outlineLvl w:val="1"/>
    </w:pPr>
    <w:rPr>
      <w:rFonts w:ascii="Arial Narrow" w:eastAsia="Times New Roman" w:hAnsi="Arial Narrow" w:cs="Arial Narrow"/>
      <w:b/>
      <w:bCs/>
      <w:color w:val="943634"/>
      <w:sz w:val="28"/>
      <w:szCs w:val="28"/>
      <w:lang w:eastAsia="cs-CZ"/>
    </w:rPr>
  </w:style>
  <w:style w:type="paragraph" w:customStyle="1" w:styleId="Styl7">
    <w:name w:val="Styl7"/>
    <w:basedOn w:val="Normln"/>
    <w:rsid w:val="00563EA5"/>
    <w:pPr>
      <w:numPr>
        <w:numId w:val="3"/>
      </w:numPr>
      <w:autoSpaceDE w:val="0"/>
      <w:spacing w:before="0" w:line="240" w:lineRule="auto"/>
      <w:outlineLvl w:val="2"/>
    </w:pPr>
    <w:rPr>
      <w:rFonts w:ascii="Arial Narrow" w:eastAsia="Times New Roman" w:hAnsi="Arial Narrow" w:cs="Arial Narrow"/>
      <w:bCs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CB4AC6"/>
    <w:pPr>
      <w:spacing w:before="0" w:line="240" w:lineRule="auto"/>
      <w:ind w:left="720"/>
      <w:contextualSpacing/>
      <w:jc w:val="lef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163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163F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C67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F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F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67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67F6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943C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943C5"/>
  </w:style>
  <w:style w:type="paragraph" w:styleId="Zpat">
    <w:name w:val="footer"/>
    <w:basedOn w:val="Normln"/>
    <w:link w:val="ZpatChar"/>
    <w:uiPriority w:val="99"/>
    <w:unhideWhenUsed/>
    <w:rsid w:val="00D943C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4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1799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salaba</dc:creator>
  <cp:lastModifiedBy>Zdeněk Kindl</cp:lastModifiedBy>
  <cp:revision>5</cp:revision>
  <cp:lastPrinted>2021-01-21T09:47:00Z</cp:lastPrinted>
  <dcterms:created xsi:type="dcterms:W3CDTF">2021-11-30T11:19:00Z</dcterms:created>
  <dcterms:modified xsi:type="dcterms:W3CDTF">2021-11-30T12:18:00Z</dcterms:modified>
</cp:coreProperties>
</file>